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C85" w:rsidRPr="00766C85" w:rsidRDefault="00766C85" w:rsidP="00766C85">
      <w:pPr>
        <w:spacing w:before="109" w:after="109" w:line="240" w:lineRule="auto"/>
        <w:outlineLvl w:val="1"/>
        <w:rPr>
          <w:rFonts w:ascii="Arial" w:eastAsia="Times New Roman" w:hAnsi="Arial" w:cs="Arial"/>
          <w:b/>
          <w:bCs/>
          <w:color w:val="B8451D"/>
          <w:sz w:val="31"/>
          <w:szCs w:val="31"/>
        </w:rPr>
      </w:pPr>
      <w:r w:rsidRPr="00766C85">
        <w:rPr>
          <w:rFonts w:ascii="Arial" w:eastAsia="Times New Roman" w:hAnsi="Arial" w:cs="Arial"/>
          <w:b/>
          <w:bCs/>
          <w:color w:val="B8451D"/>
          <w:sz w:val="31"/>
          <w:szCs w:val="31"/>
        </w:rPr>
        <w:t> Başlıca Kütüphane Türleri</w:t>
      </w:r>
    </w:p>
    <w:p w:rsidR="00424C6A" w:rsidRDefault="00766C85" w:rsidP="00766C85">
      <w:r w:rsidRPr="00766C85">
        <w:rPr>
          <w:rFonts w:ascii="Arial" w:eastAsia="Times New Roman" w:hAnsi="Arial" w:cs="Arial"/>
          <w:b/>
          <w:bCs/>
          <w:color w:val="000000"/>
          <w:sz w:val="24"/>
          <w:szCs w:val="24"/>
        </w:rPr>
        <w:t>1) Milli Kütüphaneler:</w:t>
      </w:r>
      <w:r w:rsidRPr="00766C85">
        <w:rPr>
          <w:rFonts w:ascii="Arial" w:eastAsia="Times New Roman" w:hAnsi="Arial" w:cs="Arial"/>
          <w:color w:val="000000"/>
          <w:sz w:val="24"/>
          <w:szCs w:val="24"/>
        </w:rPr>
        <w:br/>
        <w:t>Bu kütüphaneler, yerli yayınların tümünü, yurt dışında ülke üzerine yazılmış yayınların elden geldiğince toplandığı kütüphanelerdir.</w:t>
      </w:r>
      <w:r w:rsidRPr="00766C85">
        <w:rPr>
          <w:rFonts w:ascii="Arial" w:eastAsia="Times New Roman" w:hAnsi="Arial" w:cs="Arial"/>
          <w:color w:val="000000"/>
          <w:sz w:val="24"/>
          <w:szCs w:val="24"/>
        </w:rPr>
        <w:br/>
        <w:t>a) Ankara Milli Kütüphanesi 1948 yılında kurulmuştur. 1934 yılında çıkarılmış olan "Derleme Kanunu" ile toplanmış bütün dokümanlar. Milli Kütüphane'ye devredilmiştir. Bugün yüz binlerce ciltlik kitaplar, ayrıca el yazması kitaplar, haritalar, atlaslar, notalar, tablolar, afişler, filmler, bu kütüphanede toplanmıştır.</w:t>
      </w:r>
      <w:r w:rsidRPr="00766C85">
        <w:rPr>
          <w:rFonts w:ascii="Arial" w:eastAsia="Times New Roman" w:hAnsi="Arial" w:cs="Arial"/>
          <w:color w:val="000000"/>
          <w:sz w:val="24"/>
          <w:szCs w:val="24"/>
        </w:rPr>
        <w:br/>
        <w:t xml:space="preserve">b) </w:t>
      </w:r>
      <w:proofErr w:type="spellStart"/>
      <w:r w:rsidRPr="00766C85">
        <w:rPr>
          <w:rFonts w:ascii="Arial" w:eastAsia="Times New Roman" w:hAnsi="Arial" w:cs="Arial"/>
          <w:color w:val="000000"/>
          <w:sz w:val="24"/>
          <w:szCs w:val="24"/>
        </w:rPr>
        <w:t>izmir</w:t>
      </w:r>
      <w:proofErr w:type="spellEnd"/>
      <w:r w:rsidRPr="00766C85">
        <w:rPr>
          <w:rFonts w:ascii="Arial" w:eastAsia="Times New Roman" w:hAnsi="Arial" w:cs="Arial"/>
          <w:color w:val="000000"/>
          <w:sz w:val="24"/>
          <w:szCs w:val="24"/>
        </w:rPr>
        <w:t xml:space="preserve"> Milli Kütüphanesi; 1912 yılında kurulmuş, yeni binasında hizmet veriyor.</w:t>
      </w:r>
      <w:r w:rsidRPr="00766C85">
        <w:rPr>
          <w:rFonts w:ascii="Arial" w:eastAsia="Times New Roman" w:hAnsi="Arial" w:cs="Arial"/>
          <w:color w:val="000000"/>
          <w:sz w:val="24"/>
          <w:szCs w:val="24"/>
        </w:rPr>
        <w:br/>
        <w:t>c) Beyazıt Devlet Kütüphanesi; 1882 de dönemin Milli Eğitim Bakanlığı eliyle kurulan bir kütüphanedir. Çok değerli kitaplara sahiptir.</w:t>
      </w:r>
      <w:r w:rsidRPr="00766C85">
        <w:rPr>
          <w:rFonts w:ascii="Arial" w:eastAsia="Times New Roman" w:hAnsi="Arial" w:cs="Arial"/>
          <w:color w:val="000000"/>
          <w:sz w:val="24"/>
          <w:szCs w:val="24"/>
        </w:rPr>
        <w:br/>
        <w:t>d) Türkiye Büyük Millet Meclisi Kütüphanesi; daha çok Büyük Millet Meclisi üyelerinin yararlandığı bir kütüphanedir. Osmanlı dönemindeki basılı dokümanlar bu kütüphaneye aktarılmıştır.</w:t>
      </w:r>
      <w:r w:rsidRPr="00766C85">
        <w:rPr>
          <w:rFonts w:ascii="Arial" w:eastAsia="Times New Roman" w:hAnsi="Arial" w:cs="Arial"/>
          <w:color w:val="000000"/>
          <w:sz w:val="24"/>
          <w:szCs w:val="24"/>
        </w:rPr>
        <w:br/>
      </w:r>
      <w:r w:rsidRPr="00766C85">
        <w:rPr>
          <w:rFonts w:ascii="Arial" w:eastAsia="Times New Roman" w:hAnsi="Arial" w:cs="Arial"/>
          <w:color w:val="000000"/>
          <w:sz w:val="24"/>
          <w:szCs w:val="24"/>
        </w:rPr>
        <w:br/>
      </w:r>
      <w:r w:rsidRPr="00766C85">
        <w:rPr>
          <w:rFonts w:ascii="Arial" w:eastAsia="Times New Roman" w:hAnsi="Arial" w:cs="Arial"/>
          <w:b/>
          <w:bCs/>
          <w:color w:val="000000"/>
          <w:sz w:val="24"/>
          <w:szCs w:val="24"/>
        </w:rPr>
        <w:t>2) Üniversite Kütüphaneleri:</w:t>
      </w:r>
      <w:r w:rsidRPr="00766C85">
        <w:rPr>
          <w:rFonts w:ascii="Arial" w:eastAsia="Times New Roman" w:hAnsi="Arial" w:cs="Arial"/>
          <w:color w:val="000000"/>
          <w:sz w:val="24"/>
          <w:szCs w:val="24"/>
        </w:rPr>
        <w:br/>
        <w:t xml:space="preserve">Ülkemizde en eski üniversite kütüphanelerinden birisi, 1934'te yasal statüye kavuşturulmuş olan </w:t>
      </w:r>
      <w:proofErr w:type="spellStart"/>
      <w:r w:rsidRPr="00766C85">
        <w:rPr>
          <w:rFonts w:ascii="Arial" w:eastAsia="Times New Roman" w:hAnsi="Arial" w:cs="Arial"/>
          <w:color w:val="000000"/>
          <w:sz w:val="24"/>
          <w:szCs w:val="24"/>
        </w:rPr>
        <w:t>istanbul</w:t>
      </w:r>
      <w:proofErr w:type="spellEnd"/>
      <w:r w:rsidRPr="00766C85">
        <w:rPr>
          <w:rFonts w:ascii="Arial" w:eastAsia="Times New Roman" w:hAnsi="Arial" w:cs="Arial"/>
          <w:color w:val="000000"/>
          <w:sz w:val="24"/>
          <w:szCs w:val="24"/>
        </w:rPr>
        <w:t xml:space="preserve"> Üniversitesi Merkez Kütüphanesi'dir. Bundan başka eski ve zengin kitaplığa sahip Boğaziçi Üniversitesi Kütüphanesi gelmektedir. Bu gün sayısı yetmişe varan üniversitelerimizin hepsinde kütüphane vardır. </w:t>
      </w:r>
      <w:proofErr w:type="spellStart"/>
      <w:r w:rsidRPr="00766C85">
        <w:rPr>
          <w:rFonts w:ascii="Arial" w:eastAsia="Times New Roman" w:hAnsi="Arial" w:cs="Arial"/>
          <w:color w:val="000000"/>
          <w:sz w:val="24"/>
          <w:szCs w:val="24"/>
        </w:rPr>
        <w:t>Bi</w:t>
      </w:r>
      <w:proofErr w:type="spellEnd"/>
      <w:r w:rsidRPr="00766C85">
        <w:rPr>
          <w:rFonts w:ascii="Arial" w:eastAsia="Times New Roman" w:hAnsi="Arial" w:cs="Arial"/>
          <w:color w:val="000000"/>
          <w:sz w:val="24"/>
          <w:szCs w:val="24"/>
        </w:rPr>
        <w:t xml:space="preserve"> çokları zengin kitaplıklarıyla öğrencilerine hizmet veriyorlar</w:t>
      </w:r>
      <w:r w:rsidRPr="00766C85">
        <w:rPr>
          <w:rFonts w:ascii="Arial" w:eastAsia="Times New Roman" w:hAnsi="Arial" w:cs="Arial"/>
          <w:color w:val="000000"/>
          <w:sz w:val="24"/>
          <w:szCs w:val="24"/>
        </w:rPr>
        <w:br/>
      </w:r>
      <w:r w:rsidRPr="00766C85">
        <w:rPr>
          <w:rFonts w:ascii="Arial" w:eastAsia="Times New Roman" w:hAnsi="Arial" w:cs="Arial"/>
          <w:color w:val="000000"/>
          <w:sz w:val="24"/>
          <w:szCs w:val="24"/>
        </w:rPr>
        <w:br/>
      </w:r>
      <w:r w:rsidRPr="00766C85">
        <w:rPr>
          <w:rFonts w:ascii="Arial" w:eastAsia="Times New Roman" w:hAnsi="Arial" w:cs="Arial"/>
          <w:b/>
          <w:bCs/>
          <w:color w:val="000000"/>
          <w:sz w:val="24"/>
          <w:szCs w:val="24"/>
        </w:rPr>
        <w:t>3</w:t>
      </w:r>
      <w:proofErr w:type="gramStart"/>
      <w:r w:rsidRPr="00766C85">
        <w:rPr>
          <w:rFonts w:ascii="Arial" w:eastAsia="Times New Roman" w:hAnsi="Arial" w:cs="Arial"/>
          <w:b/>
          <w:bCs/>
          <w:color w:val="000000"/>
          <w:sz w:val="24"/>
          <w:szCs w:val="24"/>
        </w:rPr>
        <w:t>)</w:t>
      </w:r>
      <w:proofErr w:type="gramEnd"/>
      <w:r w:rsidRPr="00766C85">
        <w:rPr>
          <w:rFonts w:ascii="Arial" w:eastAsia="Times New Roman" w:hAnsi="Arial" w:cs="Arial"/>
          <w:b/>
          <w:bCs/>
          <w:color w:val="000000"/>
          <w:sz w:val="24"/>
          <w:szCs w:val="24"/>
        </w:rPr>
        <w:t xml:space="preserve"> Halk Kütüphaneleri:</w:t>
      </w:r>
      <w:r w:rsidRPr="00766C85">
        <w:rPr>
          <w:rFonts w:ascii="Arial" w:eastAsia="Times New Roman" w:hAnsi="Arial" w:cs="Arial"/>
          <w:color w:val="000000"/>
          <w:sz w:val="24"/>
          <w:szCs w:val="24"/>
        </w:rPr>
        <w:br/>
        <w:t>Bu kütüphanelerin çoğunluğu Kültür Bakanlığı emri altında çalışmaktadır. Her meslekten okuyucuya hizmet verirler, yurt düzeyinde sayıları yüzün üzerindedir. Her kütüphanede olduğu gibi bu kütüphaneler de, halkımızın okuması, bilgilenmesi için uğraşıyorlar.</w:t>
      </w:r>
      <w:r w:rsidRPr="00766C85">
        <w:rPr>
          <w:rFonts w:ascii="Arial" w:eastAsia="Times New Roman" w:hAnsi="Arial" w:cs="Arial"/>
          <w:color w:val="000000"/>
          <w:sz w:val="24"/>
          <w:szCs w:val="24"/>
        </w:rPr>
        <w:br/>
      </w:r>
      <w:r w:rsidRPr="00766C85">
        <w:rPr>
          <w:rFonts w:ascii="Arial" w:eastAsia="Times New Roman" w:hAnsi="Arial" w:cs="Arial"/>
          <w:color w:val="000000"/>
          <w:sz w:val="24"/>
          <w:szCs w:val="24"/>
        </w:rPr>
        <w:br/>
      </w:r>
      <w:r w:rsidRPr="00766C85">
        <w:rPr>
          <w:rFonts w:ascii="Arial" w:eastAsia="Times New Roman" w:hAnsi="Arial" w:cs="Arial"/>
          <w:b/>
          <w:bCs/>
          <w:color w:val="000000"/>
          <w:sz w:val="24"/>
          <w:szCs w:val="24"/>
        </w:rPr>
        <w:t>4) Okul Kütüphaneleri:</w:t>
      </w:r>
      <w:r w:rsidRPr="00766C85">
        <w:rPr>
          <w:rFonts w:ascii="Arial" w:eastAsia="Times New Roman" w:hAnsi="Arial" w:cs="Arial"/>
          <w:color w:val="000000"/>
          <w:sz w:val="24"/>
          <w:szCs w:val="24"/>
        </w:rPr>
        <w:br/>
        <w:t>Okullarda çalışan öğretmenlerin ve okuyan öğrencilerin her türlü gereksinimine açık olan kütüphanelerdir. Bu kütüphaneleri görevli öğretmenin sorumluluğunda öğrenciler yönetirler.</w:t>
      </w:r>
      <w:r w:rsidRPr="00766C85">
        <w:rPr>
          <w:rFonts w:ascii="Arial" w:eastAsia="Times New Roman" w:hAnsi="Arial" w:cs="Arial"/>
          <w:color w:val="000000"/>
          <w:sz w:val="24"/>
          <w:szCs w:val="24"/>
        </w:rPr>
        <w:br/>
      </w:r>
      <w:r w:rsidRPr="00766C85">
        <w:rPr>
          <w:rFonts w:ascii="Arial" w:eastAsia="Times New Roman" w:hAnsi="Arial" w:cs="Arial"/>
          <w:color w:val="000000"/>
          <w:sz w:val="24"/>
          <w:szCs w:val="24"/>
        </w:rPr>
        <w:br/>
      </w:r>
      <w:r w:rsidRPr="00766C85">
        <w:rPr>
          <w:rFonts w:ascii="Arial" w:eastAsia="Times New Roman" w:hAnsi="Arial" w:cs="Arial"/>
          <w:b/>
          <w:bCs/>
          <w:color w:val="000000"/>
          <w:sz w:val="24"/>
          <w:szCs w:val="24"/>
        </w:rPr>
        <w:t>5) Özel Konulu Kütüphaneler:</w:t>
      </w:r>
      <w:r w:rsidRPr="00766C85">
        <w:rPr>
          <w:rFonts w:ascii="Arial" w:eastAsia="Times New Roman" w:hAnsi="Arial" w:cs="Arial"/>
          <w:color w:val="000000"/>
          <w:sz w:val="24"/>
          <w:szCs w:val="24"/>
        </w:rPr>
        <w:br/>
        <w:t xml:space="preserve">Bu kütüphaneler, özel konuları içeren kitap ve </w:t>
      </w:r>
      <w:proofErr w:type="spellStart"/>
      <w:r w:rsidRPr="00766C85">
        <w:rPr>
          <w:rFonts w:ascii="Arial" w:eastAsia="Times New Roman" w:hAnsi="Arial" w:cs="Arial"/>
          <w:color w:val="000000"/>
          <w:sz w:val="24"/>
          <w:szCs w:val="24"/>
        </w:rPr>
        <w:t>dökümanların</w:t>
      </w:r>
      <w:proofErr w:type="spellEnd"/>
      <w:r w:rsidRPr="00766C85">
        <w:rPr>
          <w:rFonts w:ascii="Arial" w:eastAsia="Times New Roman" w:hAnsi="Arial" w:cs="Arial"/>
          <w:color w:val="000000"/>
          <w:sz w:val="24"/>
          <w:szCs w:val="24"/>
        </w:rPr>
        <w:t xml:space="preserve"> biriktirildiği kütüphanelerdir. Bu kütüphanelerden belirli meslek sahipleri ve endüstri kuruluşları yararlanırlar.</w:t>
      </w:r>
      <w:r w:rsidRPr="00766C85">
        <w:rPr>
          <w:rFonts w:ascii="Arial" w:eastAsia="Times New Roman" w:hAnsi="Arial" w:cs="Arial"/>
          <w:color w:val="000000"/>
          <w:sz w:val="24"/>
          <w:szCs w:val="24"/>
        </w:rPr>
        <w:br/>
        <w:t>Bunların dışında evlerde oluşturulan kitaplıklar gelir ki, onlardan ancak sahibi ile ev halkı yararlanır. Bu tür kitaplıklar genelde ya halk kütüphanelerine ya da üniversite kütüphanelerine bağışlanırlar.</w:t>
      </w:r>
    </w:p>
    <w:sectPr w:rsidR="00424C6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766C85"/>
    <w:rsid w:val="00424C6A"/>
    <w:rsid w:val="00766C8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766C8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766C85"/>
    <w:rPr>
      <w:rFonts w:ascii="Times New Roman" w:eastAsia="Times New Roman" w:hAnsi="Times New Roman" w:cs="Times New Roman"/>
      <w:b/>
      <w:bCs/>
      <w:sz w:val="36"/>
      <w:szCs w:val="36"/>
    </w:rPr>
  </w:style>
  <w:style w:type="character" w:styleId="Gl">
    <w:name w:val="Strong"/>
    <w:basedOn w:val="VarsaylanParagrafYazTipi"/>
    <w:uiPriority w:val="22"/>
    <w:qFormat/>
    <w:rsid w:val="00766C85"/>
    <w:rPr>
      <w:b/>
      <w:bCs/>
    </w:rPr>
  </w:style>
</w:styles>
</file>

<file path=word/webSettings.xml><?xml version="1.0" encoding="utf-8"?>
<w:webSettings xmlns:r="http://schemas.openxmlformats.org/officeDocument/2006/relationships" xmlns:w="http://schemas.openxmlformats.org/wordprocessingml/2006/main">
  <w:divs>
    <w:div w:id="1383478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328</Words>
  <Characters>1875</Characters>
  <Application>Microsoft Office Word</Application>
  <DocSecurity>0</DocSecurity>
  <Lines>15</Lines>
  <Paragraphs>4</Paragraphs>
  <ScaleCrop>false</ScaleCrop>
  <Company/>
  <LinksUpToDate>false</LinksUpToDate>
  <CharactersWithSpaces>2199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-Seyfo</dc:creator>
  <cp:keywords/>
  <dc:description/>
  <cp:lastModifiedBy>-Seyfo</cp:lastModifiedBy>
  <cp:revision>2</cp:revision>
  <dcterms:created xsi:type="dcterms:W3CDTF">2023-04-21T02:28:00Z</dcterms:created>
  <dcterms:modified xsi:type="dcterms:W3CDTF">2023-04-21T02:28:00Z</dcterms:modified>
</cp:coreProperties>
</file>