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D2" w:rsidRPr="000B77D2" w:rsidRDefault="000B77D2" w:rsidP="000B77D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B77D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Filozofların Dilinden Felsefe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FİLOZOFLARIN DİLİNDEN FELSEFE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doğru düşünme çabasıdır. 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 xml:space="preserve">Thomas 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Hobbes</w:t>
      </w:r>
      <w:proofErr w:type="spellEnd"/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insanın kapasitesi ölçüsünde varlığın hakikatini bilmesidir.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Kindi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neleri bilmediğini bilmektir.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Sokrates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bilgelik yolunda olmaktır.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Descartes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Tanrı’yı bilmektir; gerçek felsefe ile din özdeştir.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 xml:space="preserve">  Saint 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Augustinus</w:t>
      </w:r>
      <w:proofErr w:type="spellEnd"/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ilkeler bilimidir veya ilk nedenler bilimidir.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 Aristo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mutlu bir yaşam için tutarlı bir yaşam tarzıdır.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Epikür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eleştiridir.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Campanella</w:t>
      </w:r>
      <w:proofErr w:type="spellEnd"/>
      <w:r w:rsidRPr="000B77D2">
        <w:rPr>
          <w:rFonts w:ascii="Arial" w:eastAsia="Times New Roman" w:hAnsi="Arial" w:cs="Arial"/>
          <w:color w:val="000000"/>
          <w:sz w:val="20"/>
          <w:szCs w:val="20"/>
        </w:rPr>
        <w:t xml:space="preserve"> dersimiz.com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bilimler üzerine düşünmektir.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(Bacon)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Felsefe, varlıklar üzerine düşünme ve yaratıcıyı tanıma çabasıdır.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İbni</w:t>
      </w:r>
      <w:proofErr w:type="spellEnd"/>
      <w:r w:rsidRPr="000B77D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Rüşd</w:t>
      </w:r>
      <w:proofErr w:type="spellEnd"/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 olmasa bilimler, birliği olmayan kümeler ve cansız bir beden gibi olurlar.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Alfred</w:t>
      </w:r>
      <w:proofErr w:type="spellEnd"/>
      <w:r w:rsidRPr="000B77D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Weber</w:t>
      </w:r>
      <w:proofErr w:type="spellEnd"/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‘Felsefesiz yaşamak, gözü kapalı yaşamak gibidir.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Descartes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7D2" w:rsidRPr="000B77D2" w:rsidRDefault="000B77D2" w:rsidP="000B77D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B77D2">
        <w:rPr>
          <w:rFonts w:ascii="Arial" w:eastAsia="Times New Roman" w:hAnsi="Arial" w:cs="Arial"/>
          <w:b/>
          <w:bCs/>
          <w:color w:val="000000"/>
          <w:sz w:val="20"/>
        </w:rPr>
        <w:t>Felsefe bir tür zihin jimnastiğidir. Bedensel jimnastiğin vücudu güçlendirdiği gibi felsefe de zihni kuvvetlendirir.</w:t>
      </w:r>
      <w:r w:rsidRPr="000B77D2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Claude</w:t>
      </w:r>
      <w:proofErr w:type="spellEnd"/>
      <w:r w:rsidRPr="000B77D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B77D2">
        <w:rPr>
          <w:rFonts w:ascii="Arial" w:eastAsia="Times New Roman" w:hAnsi="Arial" w:cs="Arial"/>
          <w:color w:val="000000"/>
          <w:sz w:val="20"/>
          <w:szCs w:val="20"/>
        </w:rPr>
        <w:t>Bernard</w:t>
      </w:r>
      <w:proofErr w:type="spellEnd"/>
    </w:p>
    <w:p w:rsidR="00CC658D" w:rsidRDefault="00CC658D"/>
    <w:sectPr w:rsidR="00CC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B77D2"/>
    <w:rsid w:val="000B77D2"/>
    <w:rsid w:val="00CC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B7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B77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B77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2023-04-24T14:47:00Z</dcterms:created>
  <dcterms:modified xsi:type="dcterms:W3CDTF">2023-04-24T14:47:00Z</dcterms:modified>
</cp:coreProperties>
</file>