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FB" w:rsidRPr="005E53FB" w:rsidRDefault="005E53FB" w:rsidP="005E53F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E53F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Su tasarrufu nedir ve nasıl su tasarrufu yapılır?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4"/>
          <w:szCs w:val="24"/>
        </w:rPr>
        <w:t>Damlayan musluklar tamir ettirilmelidir.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Su akıtırken daha az akıtan duş başlıkları ve muslukları kullanılmalıdır.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Diş fırçalarken musluklar kapatılmalıdır.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Mümkün olduğunca küveti doldurmak yerine duş alarak yıkanılmalıdır.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Kısa sürede duş alınmalıdır.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Sifon asgari çekilmelidir. (Her sifon çekildiğinde, beş günlük içme suyu kaybedilmektedir)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Bulaşık ve çamaşır makinelerini tamamen doldurmadan çalıştırmamalıdır.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Randımanlı su kullanan aletler tercih edilmelidir. Özellikle çamaşır ve bulaşık makinelerinin böyle olmasına dikkat edilmelidir.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Sıcak su musluğu açıldığında suyun ısınmasını beklerken akıtılan suyun ziyan olmaması için kova doldurulup bu su gereken farklı yerlerde kullanılmalıdır (Örneğin, çiçek sulama, tuvalete dökme, balkon yıkama).</w:t>
      </w:r>
    </w:p>
    <w:p w:rsidR="005E53FB" w:rsidRPr="005E53FB" w:rsidRDefault="005E53FB" w:rsidP="005E53F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53F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E53FB">
        <w:rPr>
          <w:rFonts w:ascii="Arial" w:eastAsia="Times New Roman" w:hAnsi="Arial" w:cs="Arial"/>
          <w:color w:val="000000"/>
          <w:sz w:val="24"/>
          <w:szCs w:val="24"/>
        </w:rPr>
        <w:t>Ne kadar az su kullanırsak o kadar az depolanmış su gerekir ve o kadar az atık su oluşur. Biz de boşa harcadığımız suyu kesmekle su faturalarından kolaylıkla %25 oranında tasarruf sağlamış oluruz.</w:t>
      </w:r>
    </w:p>
    <w:p w:rsidR="00BD2B30" w:rsidRDefault="00BD2B30"/>
    <w:sectPr w:rsidR="00BD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E53FB"/>
    <w:rsid w:val="005E53FB"/>
    <w:rsid w:val="00BD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E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E53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2023-04-20T18:09:00Z</dcterms:created>
  <dcterms:modified xsi:type="dcterms:W3CDTF">2023-04-20T18:09:00Z</dcterms:modified>
</cp:coreProperties>
</file>