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jc w:val="center"/>
        <w:rPr>
          <w:lang w:val="tr-TR"/>
        </w:rPr>
      </w:pPr>
      <w:r>
        <w:rPr>
          <w:rFonts w:hint="default"/>
          <w:lang w:val="tr-TR"/>
        </w:rPr>
        <w:t>2023</w:t>
      </w:r>
      <w:r>
        <w:rPr>
          <w:lang w:val="tr-TR"/>
        </w:rPr>
        <w:t>-</w:t>
      </w:r>
      <w:r>
        <w:rPr>
          <w:rFonts w:hint="default"/>
          <w:lang w:val="tr-TR"/>
        </w:rPr>
        <w:t xml:space="preserve">2024 </w:t>
      </w:r>
      <w:r>
        <w:rPr>
          <w:lang w:val="tr-TR"/>
        </w:rPr>
        <w:t xml:space="preserve">EĞİTİM-ÖĞRETİM YILI ……………………. OKULU </w:t>
      </w:r>
      <w:r>
        <w:rPr>
          <w:rFonts w:hint="default"/>
          <w:lang w:val="tr-TR"/>
        </w:rPr>
        <w:t>3.</w:t>
      </w:r>
      <w:r>
        <w:rPr>
          <w:lang w:val="tr-TR"/>
        </w:rPr>
        <w:t xml:space="preserve"> SINIF </w:t>
      </w:r>
      <w:r>
        <w:rPr>
          <w:rFonts w:hint="default"/>
          <w:lang w:val="tr-TR"/>
        </w:rPr>
        <w:t>FEN BİLİMLERİ</w:t>
      </w:r>
      <w:r>
        <w:rPr>
          <w:lang w:val="tr-TR"/>
        </w:rPr>
        <w:t xml:space="preserve"> DERSİ ÜNİTELENDİRİLMİŞ YILLIK PLANI</w:t>
      </w:r>
    </w:p>
    <w:p/>
    <w:tbl>
      <w:tblPr>
        <w:tblStyle w:val="3"/>
        <w:tblW w:w="14192" w:type="dxa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ÖLÇME VE DEĞERLENDİRME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Şekli
* Dünya'nın Şekli Küreye Benzer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F.3.1.1.1. Dünya’nın şeklinin küreye benzediğinin farkına varır.
F.3.1.1.2. Dünya’nın şekliyle ilgili model hazırlar.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Dünya’nın şekli ile ilgili geçmişteki görüşler belirtilir.
Dünya’nın katmanlardan oluştuğuna değinilir.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Yapısı
* Dünya'nın Katmanları
* Karaların ve Suların Kapladığı Alanlar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F.3.1.2.1. Dünya’nın yüzeyinde karaların ve suların yer aldığını kavrar.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Yapısı
* Dünya'nın Katmanları
* Karaların ve Suların Kapladığı Alanlar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F.3.1.2.2. Dünya’da etrafımızı saran bir hava katmanının bulunduğunu açıklar.
F.3.1.2.3. Dünya yüzeyindeki kara ve suların kapladığı alanları model üzerinde karşılaştırır.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BEŞ DUYUMUZ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ve Görevleri
* Duyu Organlarını Tanıyalım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F.3.2.1.1. Duyu organlarının önemini fark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organlarının yapısal ayrıntısına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BEŞ DUYUMUZ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ve Görevleri
* Duyu Organlarının Temel Görevleri
* Duyu Organlarının Sağlığı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F.3.2.1.2. Duyu organlarının temel görevlerini açıklar.
F.3.2.1.3. Duyu organlarının sağlığını korumak için yapılması gerekenleri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arasındaki ilişki açıklanır.
Duyu organlarına ait hastalıklara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
* Varlıkların Hareket Özellikleri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F.3.3.1.1. Hareket eden varlıkları gözlemler ve hareket özelliklerini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
* Varlıkların Hareket Özellikleri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F.3.3.1.1. Hareket eden varlıkları gözlemler ve hareket özelliklerini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ı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İtme ve Çekme Kuvveti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F.3.3.2.1. İtme ve çekmenin birer kuvvet olduğunu deneyerek keşfeder.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İtme ve Çekme Kuvvetinin Etkileri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Hareketli Cisimlerin Sebep Olabileceği Tehlikeler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F.3.3.2.3. Günlük yaşamda hareketli cisimlerin sebep olabileceği tehlikeleri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Okul koridorunda koşan bir öğrencinin durmakta olan bir öğrenciye çarpması durumunda oluşabilecek durumlar, sürücülerin aracın kontrolünü kaybetmesi sonucunda can ve mal kayıplarının oluşması, çığ, sel vb. örnekler verilir.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Maddeyi Niteleyen Temel Özellikler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F.3.4.1.1. Beş duyu organını kullanarak maddeyi niteleyen temel özellikleri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Maddeyi niteleyen; Sertlik/yumuşaklık, esneklik, kırılganlık, renk, koku, tat ve pürüzlü/pürüzsüz olma durumlarına değinilir.
b. Bir yüzeyin pürüzleştirilmesi veya pürüzsüzleştirilmesini keşfetmeleri sağlanır.
c. Ders ortamına beş duyu organına hitap edecek çeşitli örnekler getirilerek deneme yoluyla fark 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Maddeyi Niteleyen Temel Özellikler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F.3.4.1.1. Beş duyu organını kullanarak maddeyi niteleyen temel özellikleri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Maddeyi niteleyen; Sertlik/yumuşaklık, esneklik, kırılganlık, renk, koku, tat ve pürüzlü/pürüzsüz olma durumlarına değinilir.
b. Bir yüzeyin pürüzleştirilmesi veya pürüzsüzleştirilmesini keşfetmeleri sağlanır.
c. Ders ortamına beş duyu organına hitap edecek çeşitli örnekler getirilerek deneme yoluyla fark 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Maddelere Dokunma, Onları Tatma ve Koklamanın Canlı Vücuduna Vereceği Zararlar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F.3.4.1.2. Bazı maddelere dokunma, bakma, onları tatma ve koklamanın canlı vücuduna zarar verebileceğini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 yüzeyin pürüzleştirilmesi veya pürüzsüzleştirilmesini keşfetmeleri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Maddelerle Çalışırken Alınacak Güvenlik Önlemleri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Alınabilecek güvenlik önlemleri öğrencilerle birlikte tespit edilir.
b. Gerekli güvenlik tedbirleri alınır.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Halleri
*Katı, Sıvı, Gaz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F.3.4.2.1. Çevresindeki maddeleri, hâllerine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hâllerine günlük yaşamdan örnekler verilir fakat yapılarına (akışkanlık, tanecikler arası uzaklık vb.)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Halleri
*Katı, Sıvı, Gaz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F.3.4.2.1. Çevresindeki maddeleri, hâllerine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hâllerine günlük yaşamdan örnekler verilir fakat yapılarına (akışkanlık, tanecikler arası uzaklık vb.)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Işığın Görmedeki Rolü
* Işık Olmadan Görebilir miyiz?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F.3.5.1.1. Gözlemleri sonucunda görme olayının gerçekleşebilmesi için ışığın gerekli olduğu sonucunu çıkarır.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Sesler
* Ses Kaynakları ve Sesin Yayılması
* Sesini Duyduğumuz Ses Kaynağının Yeri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F.3.5.3.1. Her sesin bir kaynağı olduğu ve sesin her yöne yayıldığı sonucunu çıkarır.
F.3.5.3.2. İşitme duyusunu kullanarak ses kaynağının yaklaşıp uzaklaşması ve ses kaynağının yeri hakkında çıkarımlarda bulunur.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Sesler
* Çevremizdeki Ses Kaynakları
* Sesini Duyduğumuz Ses Kaynağının Yeri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F.3.5.3.2. İşitme duyusunu kullanarak ses kaynağının yaklaşıp uzaklaşması ve ses kaynağının yeri hakkında çıkarımlarda bulunur.
F.3.5.3.3. Çevresindeki ses kaynaklarını doğal ve yapay ses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Sesin İşitmedeki Rolü
* Ses Şiddetinin İşitmedeki Rolü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F.3.5.4.1. Ses şiddetinin işitme için önemli olduğunu gözlemler ve her sesin insan kulağı tarafından işitilemeyeceğini fark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 şiddetinin, sesi duyabilmemizi sağlayan özellik olduğu vurgulanır.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Sesin İşitmedeki Rolü
* Ses Şiddeti ile Uzaklık Arasındaki İlişki
* Şiddetli Sesler Zararlıdır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F.3.5.4.2. Ses şiddeti ile uzaklık arasındaki ilişkiyi açıklar.
F.3.5.4.3. Şiddetli seslerin işitme kaybına sebep olabileceğini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 şiddeti ile uzaklık arasındaki matematiksel ilişki verilmez.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Varlıkları Tanıyalım
* Çevremizdeki Canlı ve Cansız Varlıklar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F.3.6.1.1. Çevresindeki örnekleri kullanarak varlıkları canlı ve cansız olarak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Canlıların sistematik sınıflandırılmasına girilmez.
b. Canlı türlerinden sadece bitki ve hayvanlardan söz edilir.
c. Canlı ve cansız kavramlarında literatürdeki kavram yanılgılarına dikkat edilir.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Varlıkları Tanıyalım
* Çevremizdeki Canlı ve Cansız Varlıklar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F.3.6.1.2. Bir bitkinin yaşam döngüsüne ait gözlem sonuçlarını sunar.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 bitkinin belirli bir süre boyunca gelişiminin izlenmesi ve gözlem sonuçlarının kaydedilmesi beklenir.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 TATİL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Yaşadığımız Çevre ve Temizliği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F.3.6.2.1. Yaşadığı çevreyi tanır.
F.3.6.2.2. Yaşadığı çevrenin temizliğinde aktif görev alır.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ve Yapay Çevre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F.3.6.2.3. Doğal ve yapay çevre arasındaki farkları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ve Yapay Çevre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F.3.6.2.4. Yapay bir çevre tasarlar.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Çevrenin Canlılar İçin Önemi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F.3.6.2.5. Doğal çevrenin canlılar için öneminin farkına varır.
F.3.6.2.6. Doğal çevreyi korumak için araştırma yaparak çözümler önerir.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 parklar ve doğal anıtlara değinilir.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Araç-Gereçler
* Çevremizdeki Elektrik
* Elektrikli Araç-Gereçler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Araç-Gereçler
* Çevremizdeki Elektrik
* Elektrikli Araç-Gereçler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* Elektrikli Araç-Gereçlerde Kullanılan Elektrik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F.3.7.2.1. Elektrikli araç-gereçleri, kullandığı elektrik kaynaklarına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Elektrik kaynakları olarak şehir elektriği, akü, pil, batarya vb. üzerinde durulur.
b. Pillerde kutup kavramına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 Kaynakları
* Atık Pillerin Çevreye Vereceği Zararlar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F.3.7.2.2. Pil atıklarının çevreye vereceği zararları ve bu konuda yapılması gerekenleri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Pilin kimyasal yapısına ve sebep olacağı kimyasal kirliliğe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Haziran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ELEKTRİKELEKTRİKLİ ARAÇLARLİ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Elektriğin Güvenli Kullanımı
* Elektriğin Güvenli Kullanılması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F.3.7.3.1. Elektriğin güvenli kullanılmasına özen gösterir.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en-US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en-US"/>
                <w14:textFill>
                  <w14:solidFill>
                    <w14:schemeClr w14:val="bg1"/>
                  </w14:solidFill>
                </w14:textFill>
              </w:rPr>
              <w:instrText xml:space="preserve"> HYPERLINK "https://evraksepeti.com/" </w:instrText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en-US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Calibri" w:hAnsi="Calibri"/>
                <w:color w:val="FFFFFF" w:themeColor="background1"/>
                <w:sz w:val="13"/>
                <w:szCs w:val="13"/>
                <w:lang w:val="en-US"/>
                <w14:textFill>
                  <w14:solidFill>
                    <w14:schemeClr w14:val="bg1"/>
                  </w14:solidFill>
                </w14:textFill>
              </w:rPr>
              <w:t>https://evraksepeti.com/</w:t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en-US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</w:tr>
    </w:tbl>
    <w:p/>
    <w:p/>
    <w:p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</w:p>
    <w:p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  <w:r>
        <w:rPr>
          <w:lang w:val="tr-TR"/>
        </w:rPr>
        <w:t>UYGUNDUR.</w:t>
      </w:r>
    </w:p>
    <w:p>
      <w:pPr>
        <w:jc w:val="center"/>
        <w:rPr>
          <w:lang w:val="tr-TR"/>
        </w:rPr>
      </w:pPr>
      <w:r>
        <w:rPr>
          <w:lang w:val="tr-TR"/>
        </w:rPr>
        <w:t>…../……/20..</w:t>
      </w:r>
      <w:bookmarkStart w:id="0" w:name="_GoBack"/>
      <w:bookmarkEnd w:id="0"/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>
      <w:pPr>
        <w:jc w:val="center"/>
        <w:rPr>
          <w:lang w:val="tr-TR"/>
        </w:rPr>
      </w:pPr>
      <w:r>
        <w:rPr>
          <w:lang w:val="tr-TR"/>
        </w:rPr>
        <w:t>OKUL MÜDÜRÜ</w:t>
      </w:r>
    </w:p>
    <w:p>
      <w:pPr>
        <w:jc w:val="center"/>
        <w:rPr>
          <w:rFonts w:hint="default"/>
          <w:lang w:val="tr-TR"/>
        </w:rPr>
      </w:pPr>
      <w:r>
        <w:rPr>
          <w:rFonts w:hint="default"/>
          <w:lang w:val="tr-TR"/>
        </w:rPr>
        <w:fldChar w:fldCharType="begin"/>
      </w:r>
      <w:r>
        <w:rPr>
          <w:rFonts w:hint="default"/>
          <w:lang w:val="tr-TR"/>
        </w:rPr>
        <w:instrText xml:space="preserve"> HYPERLINK "https://evraksepeti.com/" </w:instrText>
      </w:r>
      <w:r>
        <w:rPr>
          <w:rFonts w:hint="default"/>
          <w:lang w:val="tr-TR"/>
        </w:rPr>
        <w:fldChar w:fldCharType="separate"/>
      </w:r>
      <w:r>
        <w:rPr>
          <w:rStyle w:val="6"/>
          <w:rFonts w:hint="default"/>
          <w:lang w:val="tr-TR"/>
        </w:rPr>
        <w:t>https://evraksepeti.com/</w:t>
      </w:r>
      <w:r>
        <w:rPr>
          <w:rFonts w:hint="default"/>
          <w:lang w:val="tr-TR"/>
        </w:rPr>
        <w:fldChar w:fldCharType="end"/>
      </w:r>
      <w:r>
        <w:rPr>
          <w:rFonts w:hint="default"/>
          <w:lang w:val="tr-TR"/>
        </w:rPr>
        <w:t xml:space="preserve"> </w:t>
      </w:r>
    </w:p>
    <w:sectPr>
      <w:pgSz w:w="15840" w:h="12240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C"/>
    <w:rsid w:val="000234B4"/>
    <w:rsid w:val="001922F1"/>
    <w:rsid w:val="00243958"/>
    <w:rsid w:val="002558B0"/>
    <w:rsid w:val="00281C8A"/>
    <w:rsid w:val="00285E61"/>
    <w:rsid w:val="00342703"/>
    <w:rsid w:val="0039272E"/>
    <w:rsid w:val="003B2221"/>
    <w:rsid w:val="00416207"/>
    <w:rsid w:val="00425459"/>
    <w:rsid w:val="004702B3"/>
    <w:rsid w:val="005267D0"/>
    <w:rsid w:val="005272F6"/>
    <w:rsid w:val="00590409"/>
    <w:rsid w:val="005B4456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A81C16"/>
    <w:rsid w:val="00B1565B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  <w:rsid w:val="1E5031FA"/>
    <w:rsid w:val="451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2020-09-29T10:36:00Z</dcterms:created>
  <dc:creator>Microsoft Office User</dc:creator>
  <cp:lastModifiedBy>-Seyfo</cp:lastModifiedBy>
  <dcterms:modified xsi:type="dcterms:W3CDTF">2023-08-22T13:53:01Z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BFF65E1BE039458DB33D0CBC5D07EA82</vt:lpwstr>
  </property>
</Properties>
</file>