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Genel Lojistik Hizmetleri Şirketi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Yurtiçi ve yurtdışı kara, hava, deniz ve demiryolu taşımacılığı yapmak.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Eşya depolama, antrepo ve lojistik merkezleri işletmek.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Gümrükleme, sigorta ve diğer lojistik hizmetleri sunmak.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Tedarik zinciri yönetimi, dağıtım ve stok kontrolü gibi danışmanlık hizmetleri vermek.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Lojistik sektöründe kullanılan yazılım ve teknolojileri geliştirmek ve pazarlamak.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Uluslararası Taşımacılık Şirketi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Uluslararası kara, hava ve deniz yolu taşımacılığı yapmak.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Uluslararası taşımacılık ile ilgili gümrükleme, sigorta ve diğer lojistik hizmetleri sunmak.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Fuar taşımacılığı, proje taşımacılığı ve özel taşımacılık hizmetleri vermek.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acentelik ve temsilcilik anlaşmaları yapmak.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Uluslararası taşımacılık mevzuatına uygun olarak faaliyet göstermek.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Depolama ve Antrepo Şirketi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eşyanın depolanması, antrepo ve lojistik merkezleri işletmek.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Soğuk hava deposu, tehlikeli madde deposu gibi özel depolama hizmetleri sunmak.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Stok yönetimi, sipariş karşılama ve dağıtım hizmetleri vermek.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Depolama ve antrepo ile ilgili yazılım ve teknolojileri kullanmak ve geliştirmek.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Depolama ve antrepo faaliyetleri ile ilgili danışmanlık hizmetleri vermek.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4: Lojistik Danışmanlık Şirketi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Lojistik süreçlerin analizi, tasarımı ve optimizasyonu konusunda danışmanlık hizmetleri vermek.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Tedarik zinciri yönetimi, stok kontrolü, dağıtım ve taşımacılık konularında danışmanlık yapmak.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Lojistik maliyetlerin düşürülmesi ve verimliliğin artırılması için çözümler sunmak.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Lojistik sektöründe eğitim ve seminerler düzenlemek.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Lojistik ile ilgili yazılım ve teknolojilerin seçimi ve uygulanması konusunda danışmanlık yapmak.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çerçeve sunmaktadır. Lojistik şirketinin faaliyet alanına ve hedeflerine göre ana sözleşme konusu daha spesifik olarak belirlenebilir.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 hazırlanırken, Türk Ticaret Kanunu ve ilgili mevzuat hükümlerine uygunluğuna dikkat edilmelidir. Özellikle lojistik sektörüne özgü düzenlemeler (örneğin, karayolu taşıma yönetmeliği, deniz yolu taşıma kanunu vb.) göz önünde bulundurulmalıdır.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sözleşme, şirketin kuruluş aşamasında hazırlanan ve şirketin temel yapısını belirleyen önemli bir belgedir. Bu nedenle, bir avukata danışarak hazırlanması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