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APARTMANDA İŞYERİ AÇMA MUVAFAKATNAMESİ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Apartman/Site Adı: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İşyeri Sahibinin Adı Soyadı/Ünvanı: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İşyeri Faaliyet Konusu: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İşyerinin Bulunduğu Bağımsız Bölüm: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Kat Malikleri: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color w:val="1f1f1f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0f4f9" w:val="clear"/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Blok/Kat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0f4f9" w:val="clear"/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Daire No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0f4f9" w:val="clear"/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Adı Soyadı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0f4f9" w:val="clear"/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İmza</w:t>
            </w:r>
          </w:p>
        </w:tc>
      </w:tr>
      <w:tr>
        <w:trPr>
          <w:cantSplit w:val="0"/>
          <w:tblHeader w:val="0"/>
        </w:trPr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 Beyanı: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belirtilen apartman/sitede, yukarıda bilgileri verilen bağımsız bölümde, belirtilen faaliyet konusu ile işyeri açılmasına ve işletilmesine hiçbir itirazımızın olmadığını beyan eder, işyeri sahibi/sahiplerinin bu konuda her türlü yasal işlemi yapmasına muvafakat ederiz.</w:t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muvafakatname örneği genel bir formattır. Belediyenizin istediği format farklı olabilir, bu nedenle belediyenizden bilgi almanız önemlidir.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Apartmanda işyeri açabilmek için tüm kat maliklerinin muvafakatı gerekmektedir.</w:t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Bazı belediyeler noter onaylı muvafakatname isteyebilir.</w:t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İşyeri açılacak bağımsız bölümün, kat mülkiyeti tapusunda konut olarak belirtilmiş olması durumunda, öncelikle kat malikleri kurulundan oybirliği ile alınacak kararla bu bölümün işyeri olarak kullanılabileceğine dair karar alınması gerekmektedir.</w:t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Örnek Muvafakatnameler:</w:t>
      </w:r>
    </w:p>
    <w:p w:rsidR="00000000" w:rsidDel="00000000" w:rsidP="00000000" w:rsidRDefault="00000000" w:rsidRPr="00000000" w14:paraId="0000004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Kağıthane Belediyesi Muvafakatname Örneği:</w:t>
      </w:r>
      <w:r w:rsidDel="00000000" w:rsidR="00000000" w:rsidRPr="00000000">
        <w:rPr>
          <w:color w:val="1f1f1f"/>
          <w:rtl w:val="0"/>
        </w:rPr>
        <w:t xml:space="preserve"> </w:t>
      </w: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https://www.kagithane.istanbul/images/download/word/MUVAFAKATNAME-ORNEGI.doc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Ümraniye Belediyesi Muvafakatname Örneği:</w:t>
      </w:r>
      <w:r w:rsidDel="00000000" w:rsidR="00000000" w:rsidRPr="00000000">
        <w:rPr>
          <w:color w:val="1f1f1f"/>
          <w:rtl w:val="0"/>
        </w:rPr>
        <w:t xml:space="preserve"> </w:t>
      </w:r>
      <w:hyperlink r:id="rId7">
        <w:r w:rsidDel="00000000" w:rsidR="00000000" w:rsidRPr="00000000">
          <w:rPr>
            <w:color w:val="0b57d0"/>
            <w:u w:val="single"/>
            <w:rtl w:val="0"/>
          </w:rPr>
          <w:t xml:space="preserve">https://umraniye.bel.tr/fotograf/hizmetrehberi/245-umraniye-hizmetler-Muvafakatname_Formu.pdf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Gediz Belediyesi Muvafakatname Örneği:</w:t>
      </w:r>
      <w:r w:rsidDel="00000000" w:rsidR="00000000" w:rsidRPr="00000000">
        <w:rPr>
          <w:color w:val="1f1f1f"/>
          <w:rtl w:val="0"/>
        </w:rPr>
        <w:t xml:space="preserve"> </w:t>
      </w:r>
      <w:hyperlink r:id="rId8">
        <w:r w:rsidDel="00000000" w:rsidR="00000000" w:rsidRPr="00000000">
          <w:rPr>
            <w:color w:val="0b57d0"/>
            <w:u w:val="single"/>
            <w:rtl w:val="0"/>
          </w:rPr>
          <w:t xml:space="preserve">https://www.gediz.bel.tr/Isyeri-Acma-ve-Calisma-Ruhsati-Icin-Muvafakatname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Uyarı:</w:t>
      </w:r>
      <w:r w:rsidDel="00000000" w:rsidR="00000000" w:rsidRPr="00000000">
        <w:rPr>
          <w:color w:val="1f1f1f"/>
          <w:rtl w:val="0"/>
        </w:rPr>
        <w:t xml:space="preserve"> Hukuki bir süreçte kullanılacak muvafakatname için bir avukata danışmanız tavsiye edilir.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kagithane.istanbul/images/download/word/MUVAFAKATNAME-ORNEGI.doc" TargetMode="External"/><Relationship Id="rId7" Type="http://schemas.openxmlformats.org/officeDocument/2006/relationships/hyperlink" Target="https://umraniye.bel.tr/fotograf/hizmetrehberi/245-umraniye-hizmetler-Muvafakatname_Formu.pdf" TargetMode="External"/><Relationship Id="rId8" Type="http://schemas.openxmlformats.org/officeDocument/2006/relationships/hyperlink" Target="https://www.gediz.bel.tr/Isyeri-Acma-ve-Calisma-Ruhsati-Icin-Muvafakatna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