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(ARABULUCU ADI–Sicil No) ARABULUCU’YA</w:t>
      </w:r>
    </w:p>
    <w:p/>
    <w:p>
      <w:pPr>
        <w:jc w:val="center"/>
      </w:pPr>
      <w:r>
        <w:t>Konu: Arabuluculuk Başvurusu</w:t>
      </w:r>
    </w:p>
    <w:p/>
    <w:p>
      <w:r>
        <w:t>Başvurucu     : ........................................</w:t>
      </w:r>
    </w:p>
    <w:p>
      <w:r>
        <w:t>T.C. Kimlik/Vergi No : .............................</w:t>
      </w:r>
    </w:p>
    <w:p>
      <w:r>
        <w:t>Adres         : ........................................</w:t>
      </w:r>
    </w:p>
    <w:p/>
    <w:p>
      <w:r>
        <w:t>Karşı Taraf   : ........................................</w:t>
      </w:r>
    </w:p>
    <w:p>
      <w:r>
        <w:t>Adres         : ........................................</w:t>
      </w:r>
    </w:p>
    <w:p/>
    <w:p>
      <w:r>
        <w:t>Uyuşmazlık Konusu : ........................................</w:t>
      </w:r>
    </w:p>
    <w:p>
      <w:r>
        <w:t>Değeri (varsa)    : ............................... TL</w:t>
      </w:r>
    </w:p>
    <w:p/>
    <w:p>
      <w:r>
        <w:t>6325 sayılı Hukuk Uyuşmazlıklarında Arabuluculuk Kanunu ve ilgili Yönetmelik</w:t>
      </w:r>
    </w:p>
    <w:p>
      <w:r>
        <w:t>hükümleri çerçevesinde, yukarıda belirtilen uyuşmazlık hakkında arabuluculuk</w:t>
      </w:r>
    </w:p>
    <w:p>
      <w:r>
        <w:t>faaliyetinin başlatılmasını talep ederim.</w:t>
      </w:r>
    </w:p>
    <w:p/>
    <w:p>
      <w:r>
        <w:t>..............., .... / .... / 20....</w:t>
      </w:r>
    </w:p>
    <w:p/>
    <w:p>
      <w:r>
        <w:t>Başvurucu / Vekili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Arabuluculuk Başvuru Formu</w:t>
      </w:r>
    </w:p>
    <w:p>
      <w:r>
        <w:t>2) Uyuşmazlığa İlişkin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