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AVUKATLIK BÜROSU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[Büro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[Telefon/Faks]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[Muhatap Kişi/Kurum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[Muhatap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[Yazının Konusu]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[Muhatap Kişi/Kurum 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[Müvekkilinizin/Sizin Adınız Soyadınız] hakkında tarafınızca [Tarih] tarihinde [Yapılan İşlem/Verilen Karar/İddia] ile ilgili olarak müvekkilim [Müvekkil Adı Soyadı] tarafından tarafıma vekalet verilmiştir.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[Olayın/Durumun Özeti (Kısaca)]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[Hukuki Değerlendirme (Maddeler Halinde)]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[Talepler (Maddeler Halinde)]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nedenlerle, [Taleplerinizin Yerine Getirilmesi/Durumun Düzeltilmesi/Gereğinin Yapılması] hususunda gereğini bilgilerinize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[Yanıt Süresi (Gerekirse)]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[Avukatın İmzası] [Avukatın Adı Soyadı] [Baro Sicil Numarası]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AVUKATLIK BÜROSU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Av. Ayşe Yılmaz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İstanbul Barosu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[Büro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[Telefon/Faks]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A.Ş.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Tazminat Talebi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XYZ A.Ş.,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Ali Kaya tarafından tarafınızca 05.07.2024 tarihinde haksız yere iş akdinin feshedilmesi ile ilgili olarak tarafıma vekalet verilmiştir.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Müvekkilim, şirketinizde [Görev Süresi] yıldır [Görev Tanımı] olarak çalışmaktaydı. İş akdinin feshi için herhangi bir geçerli sebep gösterilmemiş olup, bu durum İş Kanunu'na aykırıdır.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Hukuki Değerlendirme: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 madde [Madde Numarası] uyarınca, işverenin işçiyi haklı nedenle fesih hakkı bulunmaktadır.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Müvekkilimin iş akdinin feshi için haklı bir neden sunulmadığı gibi, kendisine bildirim yapılmamıştır.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nedenle, iş akdinin feshi haksız olup, müvekkilim tazminat hakkına sahiptir.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Müvekkilimin kıdem tazminatı, ihbar tazminatı ve diğer yasal haklarının ödenmesi,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akdinin feshinin geçersiz sayılarak müvekkilimin işe iadesi.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nedenlerle, müvekkilimin yasal haklarının korunması için gereğini bilgilerinize arz ederim.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Yanıtınızı 17.07.2024 tarihine kadar tarafıma bildirmenizi rica ederim.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[Avukatın İmzası] Av. Ayşe Yılmaz İstanbul Barosu Sicil No: [Sicil Numarası]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