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AVUKATLIK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Avukatlık Hizmet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MÜVEKKİL: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 [Müvekkilin Adı Soyadı/Unvanı]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 [Müvekkilin T.C. Kimlik Numarası/Vergi Numarası]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[Müvekkilin Adresi]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 [Müvekkilin Telefon Numarası]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 [Müvekkilin 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AVUKAT/AVUKATLIK ORTAKLIĞI: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 [Avukatın/Ortaklığın Adı Soyadı/Unvanı]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Baro Sicil No: [Avukatın/Ortaklığın Baro Sicil Numarası]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[Avukatın/Ortaklığın Adresi]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 [Avukatın/Ortaklığın Telefon Numarası]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 [Avukatın/Ortaklığın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Müvekkil'in, Avukat/Avukatlık Ortaklığı'na [Hukuki İşin Konusu] hukuki işi ("Hukuki İş") ile ilgili avukatlık hizmeti vermesi için iş vermeyi kabul etmesi ve Avukat/Avukatlık Ortaklığı'nın da bu işi kabul etmesi ile ilgili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HİZMETİN KAPSAMI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Avukat/Avukatlık Ortaklığı, Müvekkil'e aşağıdaki konularda hukuki danışmanlık ve avukatlık hizmeti vermeyi kabul ve taahhüt eder: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[Hukuki İşin Detaylı Tanımı] (Örn: Dava takibi, sözleşme hazırlanması, hukuki danışmanlık, arabuluculuk, miras hukuku, ceza hukuku, aile hukuku, iş hukuku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ÜCRET VE ÖDEME KOŞULLARI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Avukatlık ücreti: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[Ücretlendirme Şekli] (Saatlik, günlük, aylık, işin niteliğine göre belirlenen sabit ücret, başarıya bağlı ücret vb.)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[Ücret Miktarı] TL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[KDV Dahil/Hariç]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zamanı: [Ödeme Zamanı (Peşin, taksitli, belirli aşamalarda vb.)]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Avukat/Avukatlık Ortaklığı, Müvekkil adına yaptığı her türlü yargılama ve takip giderlerini (harçlar, keşif ücreti, bilirkişi ücreti vb.) Müvekkil'e ayrıca fatura edecektir.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SÖZLEŞMENİN SÜRESİ VE FESHİ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Sözleşme, [Başlangıç Tarihi] tarihinde başlar ve [Bitiş Tarihi] tarihinde sona erer. (Belirli bir süre için veya Hukuki İşin tamamlanması ile sona erecek şekilde düzenlenebilir.)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Sözleşme'yi [Fesih Bildirim Süresi] gün önceden yazılı olarak bildirmek kaydıyla her zaman feshedebilirler.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halinde, Avukat/Avukatlık Ortaklığı, o ana kadar yaptığı iş karşılığı hak kazandığı ücreti talep edebilir.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GİZLİLİK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Avukat/Avukatlık Ortaklığı, bu Sözleşme kapsamında öğrendiği tüm bilgileri gizli tutmakla yükümlüdür.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UYGULANACAK HUKUK VE YETKİLİ MAHKEME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İMZALAR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MÜVEKKİL AVUKAT/AVUKATLIK ORTAKLIĞI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[Müvekkil İmzası] [Avukat/Yetkili Kişi İmzası ve Kaşe]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[Vekaletname]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avukatlık hizmet sözleşmesidir. Gerçek bir sözleşme, tarafların özel ihtiyaçlarına ve hukuki işin niteliğine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