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AYIPLI MAL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[Satıcının Adı Soyadı/Unvanı] [Satıcının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[Alıcının Adı Soyadı] [Alıcının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Ayıplı Mal Bildirimi ve Seçimlik Hakların Kullanılması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[Satıcının Adı Soyadı/Unvanı],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tarafınızdan satın aldığım [Malın Cinsi] (bundan sonra "mal" olarak anılacaktır) ile ilgili olarak aşağıdaki ayıpların bulunduğu tespit edilmiştir: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[Ayıp 1]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[Ayıp 2]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[Ayıp 3] ... (gerekirse devam eder)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6098 sayılı Türk Borçlar Kanunu'nun 227. maddesi ve devamı hükümleri uyarınca, ayıplı mal ile ilgili olarak aşağıdaki seçimlik haklarımdan birini kullanmayı talep ediyorum: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Malın ücretsiz onarımı:</w:t>
      </w:r>
      <w:r w:rsidDel="00000000" w:rsidR="00000000" w:rsidRPr="00000000">
        <w:rPr>
          <w:color w:val="1f1f1f"/>
          <w:rtl w:val="0"/>
        </w:rPr>
        <w:t xml:space="preserve"> Malın ayıplarının ücretsiz olarak giderilmesini ve malın ayıpsız hale getirilmesini talep ediyorum.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Malın ayıpsız bir misli ile değiştirilmesi:</w:t>
      </w:r>
      <w:r w:rsidDel="00000000" w:rsidR="00000000" w:rsidRPr="00000000">
        <w:rPr>
          <w:color w:val="1f1f1f"/>
          <w:rtl w:val="0"/>
        </w:rPr>
        <w:t xml:space="preserve"> Malın ayıplı olduğu tespit edildiğinden, malın ayıpsız bir misli ile değiştirilmesini talep ediyorum.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Sözleşmeden dönme ve bedelin iadesi:</w:t>
      </w:r>
      <w:r w:rsidDel="00000000" w:rsidR="00000000" w:rsidRPr="00000000">
        <w:rPr>
          <w:color w:val="1f1f1f"/>
          <w:rtl w:val="0"/>
        </w:rPr>
        <w:t xml:space="preserve"> Malın ayıplarının önemli nitelikte olduğu ve malı kullanma amacımı ortadan kaldırdığı için sözleşmeden dönüyor ve ödediğim bedelin tamamının iade edilmesini talep ediyorum.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Ayıp oranında bedel indirimi:</w:t>
      </w:r>
      <w:r w:rsidDel="00000000" w:rsidR="00000000" w:rsidRPr="00000000">
        <w:rPr>
          <w:color w:val="1f1f1f"/>
          <w:rtl w:val="0"/>
        </w:rPr>
        <w:t xml:space="preserve"> Malın ayıplarının malın değerini azalttığı oranda bedelde indirim yapılmasını talep ediyorum.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Seçimlik hakkımın kullanılması için tarafınıza [Süre (genellikle 7 gün)] gün süre veriyorum. Bu süre içerisinde talebime olumlu yanıt verilmemesi veya ayıbın giderilmemesi halinde, yasal yollara başvurmaktan çekinmeyeceğimi bildiririm.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[Alıcının Adı Soyadı] [Alıcının İmzası]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[Malın Satış Belgesi/Faturası]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[Ayıpları Gösterir Fotoğraf/Video vb.] (varsa)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bir örnek ihtarname olup, hukuki danışmanlık yerine geçmez. Malın türüne, ayıbın niteliğine ve güncel mevzuata göre düzenlenmesi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