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BAĞIMSIZ DENETİME TABİ DEĞİLDİR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Sicil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şirket, 6102 sayılı Türk Ticaret Kanunu ve ilgili mevzuat hükümleri uyarınca bağımsız denetime tabi değildir.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İmzası]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yazı, şirketin bağımsız denetime tabi olmadığını resmi olarak beyan etmek için kullanılır.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Genellikle vergi dairesi, ticaret sicili veya diğer resmi kurumlar tarafından istenir.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Bağımsız denetime tabi olma durumu, şirketin büyüklüğü, faaliyet konusu ve diğer bazı kriterlere bağlı olarak değişebilir.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bağımsız denetime tabi olup olmadığı konusunda tereddüt yaşanması durumunda, bir mali müşavire danışılması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