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sz w:val="32"/>
        </w:rPr>
        <w:t xml:space="preserve">Tarih: [Dilekçenin yazıldığı tarih]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[Bankanın Adı]</w:t>
      </w:r>
    </w:p>
    <w:p>
      <w:r>
        <w:rPr>
          <w:rFonts w:ascii="Arial" w:hAnsi="Arial"/>
          <w:sz w:val="32"/>
        </w:rPr>
        <w:t xml:space="preserve">[Müşteri Hizmetleri veya İlgili Bölümün Adresi]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Konu: Kredi Masrafının İadesi Talebi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Sayın İlgili,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[Banka adı] şubesindeki [hesap numarası] numaralı hesabım üzerinden [kredi çekim tarihi] tarihinde çekmiş olduğum [kredi türü] kapsamında kesilen [kesilen masraf miktarı] TL tutarındaki kredi masrafının, yasal olmayan bir uygulama olduğunu öğrendim.</w:t>
      </w:r>
    </w:p>
    <w:p>
      <w:r>
        <w:rPr>
          <w:rFonts w:ascii="Arial" w:hAnsi="Arial"/>
          <w:sz w:val="32"/>
        </w:rPr>
        <w:t xml:space="preserve">Bu çerçevede, 6502 sayılı Tüketicinin Korunması Hakkında Kanun ve ilgili diğer yasal düzenlemeler uyarınca, söz konusu masrafların tarafıma iadesini talep ediyorum.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Konu hakkında gerekli incelemelerin yapılmasını ve masrafın iadesi sürecinin tarafıma bilgi verilerek başlatılmasını arz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Cevabınızı en kısa sürede tarafıma [iletilecek iletişim şekli; örneğin e-posta, posta adresi] iletmenizi rica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Gereğini bilgilerinize sunarım.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Ad Soyad:</w:t>
      </w:r>
    </w:p>
    <w:p>
      <w:r>
        <w:rPr>
          <w:rFonts w:ascii="Arial" w:hAnsi="Arial"/>
          <w:sz w:val="32"/>
        </w:rPr>
        <w:t xml:space="preserve">İmza:</w:t>
      </w:r>
    </w:p>
    <w:p>
      <w:r>
        <w:rPr>
          <w:rFonts w:ascii="Arial" w:hAnsi="Arial"/>
          <w:sz w:val="32"/>
        </w:rPr>
        <w:t xml:space="preserve">İletişim Bilgileri:</w:t>
      </w:r>
    </w:p>
  </w:body>
</w:document>
</file>