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BANKA YETKİLENDİRME YAZISI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 Şube Adı ve Kodu]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[Yetkilendirme Verenin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[Yetkilendirme Verenin T.C. Kimlik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[Yetkilendirme Verenin Adresi]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[Yetkilendirme Verenin Hesap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Yetkilendirilen Kişi:</w:t>
      </w:r>
      <w:r w:rsidDel="00000000" w:rsidR="00000000" w:rsidRPr="00000000">
        <w:rPr>
          <w:color w:val="1f1f1f"/>
          <w:rtl w:val="0"/>
        </w:rPr>
        <w:t xml:space="preserve"> [Yetkilendirilen Kişinin Adı Soyadı]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Yetkilendirilen Kişinin T.C. Kimlik Numarası:</w:t>
      </w:r>
      <w:r w:rsidDel="00000000" w:rsidR="00000000" w:rsidRPr="00000000">
        <w:rPr>
          <w:color w:val="1f1f1f"/>
          <w:rtl w:val="0"/>
        </w:rPr>
        <w:t xml:space="preserve"> [Yetkilendirilen Kişinin T.C. Kimlik Numarası]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Yetkilendirme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[Yetkilendirilen kişinin yapmaya yetkili olduğu işlemleri açıkça belirtin. Örneğin: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Hesap bakiyesi sorgulama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Hesap hareketlerini görüntüleme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Para yatırma ve çekme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EFT ve havale işlemleri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Kredi kartı başvurusu ve takibi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(belirtiniz)...]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Yetkilendirme Süresi: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[Yetkilendirmenin ne kadar süreyle geçerli olacağını belirtin. Süresiz ise "Süresiz" yazabilirsiniz.]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[Yetkilendirme Verenin İmzası]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 Yetkilisi Adı Soyadı]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 Yetkilisi Ünvanı]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 Yetkilisi İmzası]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 Kaşesi]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 Adı]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 Şube Adı ve Kodu]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10.07.2024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[Yetkilendirme Verenin Adı Soyadı]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[Yetkilendirme Verenin T.C. Kimlik Numarası]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[Yetkilendirme Verenin Adresi]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[Yetkilendirme Verenin Hesap Numarası]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Yetkilendirilen Kişi:</w:t>
      </w:r>
      <w:r w:rsidDel="00000000" w:rsidR="00000000" w:rsidRPr="00000000">
        <w:rPr>
          <w:color w:val="1f1f1f"/>
          <w:rtl w:val="0"/>
        </w:rPr>
        <w:t xml:space="preserve"> [Eşinin Adı Soyadı]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Yetkilendirilen Kişinin T.C. Kimlik Numarası:</w:t>
      </w:r>
      <w:r w:rsidDel="00000000" w:rsidR="00000000" w:rsidRPr="00000000">
        <w:rPr>
          <w:color w:val="1f1f1f"/>
          <w:rtl w:val="0"/>
        </w:rPr>
        <w:t xml:space="preserve"> [Eşinin T.C. Kimlik Numarası]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Yetkilendirme Konusu: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Hesap bakiyesi sorgulama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Hesap hareketlerini görüntüleme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Para yatırma ve çekme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EFT ve havale işlemleri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Yetkilendirme Süresi:</w:t>
      </w:r>
      <w:r w:rsidDel="00000000" w:rsidR="00000000" w:rsidRPr="00000000">
        <w:rPr>
          <w:color w:val="1f1f1f"/>
          <w:rtl w:val="0"/>
        </w:rPr>
        <w:t xml:space="preserve"> Süresiz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[Yetkilendirme Verenin İmzası]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 Yetkilisi Adı Soyadı]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 Yetkilisi Ünvanı]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 Yetkilisi İmzası]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 Kaşesi]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örnektir. Bankanızın kendi yetkilendirme yazısı formatı olabilir.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Yetkilendirme yazısında yer alan bilgilerin doğru ve eksiksiz olması önemlidir.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Yetkilendirme yazısı, hem yetkilendirme verenin hem de banka yetkilisinin imzasını taşımalıdır.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Yetkilendirmenin kapsamı ve süresi açıkça belirtilmelidir.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Yetkilendirme veren, yetkilendirmeyi istediği zaman yazılı olarak iptal edebilir.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