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BANKACILIK DÜZENLEME VE DENETLEME KURUMU'NA</w:t>
      </w:r>
    </w:p>
    <w:p/>
    <w:p>
      <w:pPr>
        <w:jc w:val="center"/>
      </w:pPr>
      <w:r>
        <w:t>Konu: Banka İşlem Ücreti Şikâyeti</w:t>
      </w:r>
    </w:p>
    <w:p/>
    <w:p>
      <w:r>
        <w:t>Banka : ........................................</w:t>
      </w:r>
    </w:p>
    <w:p/>
    <w:p>
      <w:r>
        <w:t>........ Bankası'na ait ............. numaralı hesabımdan, .......... tarihinde</w:t>
      </w:r>
    </w:p>
    <w:p>
      <w:r>
        <w:t>“hesap işletim ücreti” adı altında ................ TL tutarında kesinti yapılmıştır.</w:t>
      </w:r>
    </w:p>
    <w:p>
      <w:r>
        <w:t>Bu kesinti, 6502 sayılı Tüketicinin Korunması Hakkında Kanun’a ve ilgili</w:t>
      </w:r>
    </w:p>
    <w:p>
      <w:r>
        <w:t>Banka Hizmet Sözleşmesi hükümlerine aykırıdır.</w:t>
      </w:r>
    </w:p>
    <w:p>
      <w:r>
        <w:t>Ücretin tarafıma iadesi için bankaya yaptığım başvurudan sonuç alamadığımdan,</w:t>
      </w:r>
    </w:p>
    <w:p>
      <w:r>
        <w:t>gereğinin yapılmasını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Banka Hesap Dökümü</w:t>
      </w:r>
    </w:p>
    <w:p>
      <w:r>
        <w:t>2) Bankaya Yapılan Başvuru ve Cevap Yazıları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