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 BAŞKANLIĞI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[Hitap (Sayın Başkanım)],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[Gereken bilgilerin/belgelerin sunulması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arz/rica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Müdürlük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1234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Okul Bahçesi Düzenlemesi Talebi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 BAŞKANLIĞI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Başkanım,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Okulumuz [Okul Adı], [Mahalle Adı] Mahallesi'nde bulunmaktadır. Okulumuzun bahçesi, öğrencilerimizin oyun oynaması, spor yapması ve sosyalleşmesi için önemli bir alandır. Ancak, mevcut durumda bahçemiz bakımsız ve yetersiz durumdadır.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okulumuz bahçesinin düzenlenmesi hususunda belediyemizden destek talep ediyoruz. Bahçemizin;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Zemin düzenlemesi yapılarak güvenli hale getirilmesi,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Oyun grupları ve spor aletleri ile donatılması,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Ağaçlandırma ve yeşillendirme çalışmaları yapılması,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gibi konularda yapılacak çalışmalarla öğrencilerimiz için daha yaşanabilir bir hale getirilmesi hedeflenmektedir.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eder, çalışmalarınızda başarılar dilerim.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[Okul Müdürü Adı Soyadı] Okul Müdürü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bir okul müdürlüğünden belediye başkanlığına, okul bahçesi düzenlemesi talebiyle yazılmış bir resmi yazı örneği verilmiştir.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başkanına yazılan yazılarda saygı ifadelerine dikkat edilmelidir. (Sayın Başkanım gibi)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içeriği, gönderilecek belediyeye ve konuya göre farklılık gösterebilir.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