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BELEDİYE İLE YAPILAN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(Belediye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(Kurum/Kuruluş/Şahıs Adı):</w:t>
      </w:r>
      <w:r w:rsidDel="00000000" w:rsidR="00000000" w:rsidRPr="00000000">
        <w:rPr>
          <w:color w:val="1f1f1f"/>
          <w:rtl w:val="0"/>
        </w:rPr>
        <w:t xml:space="preserve"> (Vergi Dairesi ve Numarası/TC Kimlik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(Belediye Adı) ile (Kurum/Kuruluş/Şahıs Adı) arasında (Projenin Adı/Amacı) konusunda yapılacak iş birliğinin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TARAFLARIN HAK VE YÜKÜMLÜLÜKLERİ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(Belediye Adı):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(Belediyenin üstleneceği görevler ve yapacağı katkılar detaylı olarak belirtilir.)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(Kurum/Kuruluş/Şahıs Adı):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(Kurum/kuruluş/şahsın üstleneceği görevler ve yapacağı katkılar detaylı olarak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FİNANSAL KATKILAR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projeye yapacağı finansal katkılar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PROJENİN YÜRÜTÜLMESİ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(Projenin nasıl yürütüleceği, hangi aşamalardan geçeceği, kimlerin sorumlu olacağı gibi detaylar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SÜRE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GİZLİLİK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(Belediye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(Kurum/Kuruluş/Şahıs Adı)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belediye ile yapılan iş birliği protokolüdür. Protokolün içeriği ve kapsamı, iş birliğinin konusuna ve tarafların ihtiyaçlarına göre değişiklik gösterebilir.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