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 Teknik Şartname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 Adı] (Örnek: Park ve Bahçe Düzenleme İşi)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Amaç: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[Belediye Adı] tarafından yaptırılacak olan [Proje Adı] kapsamındaki işlerin teknik özelliklerini, yapım usullerini, kullanılacak malzemeleri ve işin tamamlanmasına ilişkin diğer hususları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Kapsam: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işleri kapsar: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1] (Örnek: Mevcut bitki ve ağaçların sökümü)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2] (Örnek: Zemin tesviyesi ve düzenlenmesi)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3] (Örnek: Yeni bitki ve ağaç dikimi)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4] (Örnek: Çimlendirme)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5] (Örnek: Otomatik sulama sistemi kurulumu)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6] (Örnek: Yürüyüş yolu ve oturma alanı düzenlemesi)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7] (Örnek: Aydınlatma sistemi kurulumu)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8] (Örnek: Çocuk oyun alanı ve spor aletleri montajı)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Kalemi 9] (Örnek: Çöp kovaları ve bankların yerleştirilmesi)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Teknik Özellikler: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1]:</w:t>
      </w:r>
      <w:r w:rsidDel="00000000" w:rsidR="00000000" w:rsidRPr="00000000">
        <w:rPr>
          <w:color w:val="1f1f1f"/>
          <w:rtl w:val="0"/>
        </w:rPr>
        <w:t xml:space="preserve"> Sökülecek bitki ve ağaçlar, kökleri zarar görmeden sökülerek belirlenen alana taşınacaktır.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2]:</w:t>
      </w:r>
      <w:r w:rsidDel="00000000" w:rsidR="00000000" w:rsidRPr="00000000">
        <w:rPr>
          <w:color w:val="1f1f1f"/>
          <w:rtl w:val="0"/>
        </w:rPr>
        <w:t xml:space="preserve"> Zemin tesviyesi, belirlenen kotlara uygun olarak yapılacak ve sıkıştırılacaktır.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3]:</w:t>
      </w:r>
      <w:r w:rsidDel="00000000" w:rsidR="00000000" w:rsidRPr="00000000">
        <w:rPr>
          <w:color w:val="1f1f1f"/>
          <w:rtl w:val="0"/>
        </w:rPr>
        <w:t xml:space="preserve"> Dikilecek bitki ve ağaçların türleri, yaşları, boyları ve diğer özellikleri belirtilen standartlara uygun olacaktır.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4]:</w:t>
      </w:r>
      <w:r w:rsidDel="00000000" w:rsidR="00000000" w:rsidRPr="00000000">
        <w:rPr>
          <w:color w:val="1f1f1f"/>
          <w:rtl w:val="0"/>
        </w:rPr>
        <w:t xml:space="preserve"> Çimlendirme, kaliteli çim tohumu kullanılarak yapılacak ve çimlerin sağlıklı bir şekilde gelişmesi sağlanacaktır.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5]:</w:t>
      </w:r>
      <w:r w:rsidDel="00000000" w:rsidR="00000000" w:rsidRPr="00000000">
        <w:rPr>
          <w:color w:val="1f1f1f"/>
          <w:rtl w:val="0"/>
        </w:rPr>
        <w:t xml:space="preserve"> Otomatik sulama sistemi, bitki ve çimlerin su ihtiyacını karşılayacak şekilde projelendirilecek ve kurulacaktır.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6]:</w:t>
      </w:r>
      <w:r w:rsidDel="00000000" w:rsidR="00000000" w:rsidRPr="00000000">
        <w:rPr>
          <w:color w:val="1f1f1f"/>
          <w:rtl w:val="0"/>
        </w:rPr>
        <w:t xml:space="preserve"> Yürüyüş yolu ve oturma alanları, estetik ve kullanışlı malzemeler kullanılarak düzenlenecektir.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7]:</w:t>
      </w:r>
      <w:r w:rsidDel="00000000" w:rsidR="00000000" w:rsidRPr="00000000">
        <w:rPr>
          <w:color w:val="1f1f1f"/>
          <w:rtl w:val="0"/>
        </w:rPr>
        <w:t xml:space="preserve"> Aydınlatma sistemi, enerji tasarruflu ve çevre dostu aydınlatma armatürleri kullanılarak kurulacaktır.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8]:</w:t>
      </w:r>
      <w:r w:rsidDel="00000000" w:rsidR="00000000" w:rsidRPr="00000000">
        <w:rPr>
          <w:color w:val="1f1f1f"/>
          <w:rtl w:val="0"/>
        </w:rPr>
        <w:t xml:space="preserve"> Çocuk oyun alanı ve spor aletleri, güvenlik standartlarına uygun olarak seçilecek ve montajı yapılacaktır.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[İş Kalemi 9]:</w:t>
      </w:r>
      <w:r w:rsidDel="00000000" w:rsidR="00000000" w:rsidRPr="00000000">
        <w:rPr>
          <w:color w:val="1f1f1f"/>
          <w:rtl w:val="0"/>
        </w:rPr>
        <w:t xml:space="preserve"> Çöp kovaları ve banklar, dayanıklı ve estetik malzemelerden üretilmiş olacaktır.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Malzemeler: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tüm malzemeler, TSE veya eşdeğer uluslararası standartlara uygun olacaktır.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Bitki ve ağaçlar, sağlıklı ve hastalıksız olacaktır.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Çim tohumu, kaliteli ve bölge iklimine uygun olacaktır.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Otomatik sulama sistemi malzemeleri, uzun ömürlü ve dayanıklı olacaktır.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Yürüyüş yolu ve oturma alanı malzemeleri, kaymaz ve aşınmaya dayanıklı olacaktır.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Aydınlatma armatürleri, enerji tasarruflu ve uzun ömürlü olacaktır.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 oyun alanı ve spor aletleri, güvenlik standartlarına uygun ve dayanıklı malzemelerden üretilmiş olacaktır.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İşçilik: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İşçilik, alanında uzman ve deneyimli personel tarafından yapılacaktır.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tedbirleri eksiksiz olarak uygulanacaktır.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her aşamasında kalite kontrol yapılacaktır.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ve Kabul: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tamamlanmasıyla birlikte, yüklenici tarafından belediyeye eksiksiz bir şekilde teslim edilecektir.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Belediye, işi inceleyerek kabul edecek veya eksiklikleri belirterek düzeltme isteyecektir.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yaptığı işin [garanti süresi] yıl süreyle garanti edecektir.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içinde meydana gelebilecek her türlü hata ve eksiklik, yüklenici tarafından giderilecektir.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işin yapımında çevreye zarar vermeyecek ve çevre koruma tedbirlerini alacaktır.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işin yapımında gerekli tüm izinleri alacak ve yasal yükümlülüklere uyacaktır.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[Belediye Adı] Yüklenici Firma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