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BELİRLİ GÜN VE HAFTALAR İDAREYE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  <w:r w:rsidDel="00000000" w:rsidR="00000000" w:rsidRPr="00000000">
        <w:rPr>
          <w:color w:val="1f1f1f"/>
          <w:rtl w:val="0"/>
        </w:rPr>
        <w:t xml:space="preserve"> (Adı Soyadı, Görevi)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  <w:r w:rsidDel="00000000" w:rsidR="00000000" w:rsidRPr="00000000">
        <w:rPr>
          <w:color w:val="1f1f1f"/>
          <w:rtl w:val="0"/>
        </w:rPr>
        <w:t xml:space="preserve"> (Adı Soyadı, Görevi)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Belgeler: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Gün ve Haftalar Yıllık Çalışma Planı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Gün ve Haftalar Etkinlik Programı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Etkinliklerin fotoğraf ve video kayıtları (CD/Flash bellek)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Etkinliklere ait haber ve duyurular (gazete kupürleri, afişler vb.)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Etkinliklere katılım belgeleri (sertifikalar, teşekkür belgeleri vb.)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(Belirtiniz):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Edilen Eksiklikler: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Eden: Yukarıda belirtilen belgeleri eksiksiz olarak teslim ettiğini beyan eder.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Alan: Yukarıda belirtilen belgeleri eksiksiz olarak teslim aldığını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okulun ve idarenin özelliklerine göre uyarlanabilir.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belgelerin listesi, yapılan etkinliklere göre değişebilir.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taraflarca imzalanmalıdır.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Milli Eğitim Bakanlığı Okul Öncesi Eğitim ve İlköğretim Kurumları Yönetmeliği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Milli Eğitim Bakanlığı Ortaöğretim Kurumları Yönetmeliği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gün ve haftalar etkinlikleri, öğrencilerin kültürel, sosyal ve milli değerlere bağlılıklarını geliştirmek, tarih ve kültür bilincini artırmak amacıyla düzenlenir.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Okullar, belirli gün ve haftalar etkinliklerini planlamak, yürütmek ve sonuçlarını idareye bildirmekle yükümlüdür.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İdare, belirli gün ve haftalar etkinliklerinin düzenli olarak yapılmasını ve etkinliklerin amacına uygunluğunu denetler.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okul idaresi ile iletişime geçmeniz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