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Bileşik sözleşmeler, birden fazla sözleşme türünün özelliklerini taşıyan ve tek bir sözleşme altında birleştirilen anlaşmalardır. Bu tür sözleşmeler, farklı hukuki ilişkileri tek bir çatı altında topladığından, taraflar için pratiklik ve kolaylık sağlar.</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İşte size bir bileşik sözleşme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SEYAHAT DÜZENLEME SÖZLEŞMESİ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Seyahat Düzenleme Sözleşmesi ("Sözleşme"), [Tarih] tarihinde, aşağıdaki taraflar arasında akdedilmiştir: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TARAFLAR</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SEYAHAT ACENTESİ:</w:t>
      </w:r>
    </w:p>
    <w:p w:rsidR="00000000" w:rsidDel="00000000" w:rsidP="00000000" w:rsidRDefault="00000000" w:rsidRPr="00000000" w14:paraId="00000007">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Adı/Unvanı: [Seyahat Acentesi Adı/Unvanı]</w:t>
      </w:r>
    </w:p>
    <w:p w:rsidR="00000000" w:rsidDel="00000000" w:rsidP="00000000" w:rsidRDefault="00000000" w:rsidRPr="00000000" w14:paraId="00000008">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[Seyahat Acentesi Adresi]</w:t>
      </w:r>
    </w:p>
    <w:p w:rsidR="00000000" w:rsidDel="00000000" w:rsidP="00000000" w:rsidRDefault="00000000" w:rsidRPr="00000000" w14:paraId="00000009">
      <w:pPr>
        <w:numPr>
          <w:ilvl w:val="1"/>
          <w:numId w:val="9"/>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 [Seyahat Acentesi Telefon Numarası]</w:t>
      </w:r>
    </w:p>
    <w:p w:rsidR="00000000" w:rsidDel="00000000" w:rsidP="00000000" w:rsidRDefault="00000000" w:rsidRPr="00000000" w14:paraId="0000000A">
      <w:pPr>
        <w:numPr>
          <w:ilvl w:val="1"/>
          <w:numId w:val="9"/>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E-posta: [Seyahat Acentesi E-posta Adresi]</w:t>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YOLCU:</w:t>
      </w:r>
    </w:p>
    <w:p w:rsidR="00000000" w:rsidDel="00000000" w:rsidP="00000000" w:rsidRDefault="00000000" w:rsidRPr="00000000" w14:paraId="0000000C">
      <w:pPr>
        <w:numPr>
          <w:ilvl w:val="1"/>
          <w:numId w:val="10"/>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 [Yolcunun Adı Soyadı]</w:t>
      </w:r>
    </w:p>
    <w:p w:rsidR="00000000" w:rsidDel="00000000" w:rsidP="00000000" w:rsidRDefault="00000000" w:rsidRPr="00000000" w14:paraId="0000000D">
      <w:pPr>
        <w:numPr>
          <w:ilvl w:val="1"/>
          <w:numId w:val="10"/>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 [Yolcunun T.C. Kimlik Numarası]</w:t>
      </w:r>
    </w:p>
    <w:p w:rsidR="00000000" w:rsidDel="00000000" w:rsidP="00000000" w:rsidRDefault="00000000" w:rsidRPr="00000000" w14:paraId="0000000E">
      <w:pPr>
        <w:numPr>
          <w:ilvl w:val="1"/>
          <w:numId w:val="10"/>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Adresi: [Yolcunun Adresi]</w:t>
      </w:r>
    </w:p>
    <w:p w:rsidR="00000000" w:rsidDel="00000000" w:rsidP="00000000" w:rsidRDefault="00000000" w:rsidRPr="00000000" w14:paraId="0000000F">
      <w:pPr>
        <w:numPr>
          <w:ilvl w:val="1"/>
          <w:numId w:val="10"/>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 [Yolcunun Telefon Numarası]</w:t>
      </w:r>
    </w:p>
    <w:p w:rsidR="00000000" w:rsidDel="00000000" w:rsidP="00000000" w:rsidRDefault="00000000" w:rsidRPr="00000000" w14:paraId="00000010">
      <w:pPr>
        <w:numPr>
          <w:ilvl w:val="1"/>
          <w:numId w:val="10"/>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E-posta: [Yolcunun E-posta Adresi]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KONU</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Seyahat Acentesi'nin, Yolcu'ya aşağıda belirtilen seyahat hizmetlerini ("Hizmetler") sağlamasına ilişkin şartları düzenlemektedir.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HİZMETLERİN KAPSAMI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Seyahat Acentesi, Yolcu'ya aşağıdaki hizmetleri sunacaktır:</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Ulaşım:</w:t>
      </w:r>
      <w:r w:rsidDel="00000000" w:rsidR="00000000" w:rsidRPr="00000000">
        <w:rPr>
          <w:color w:val="1f1f1f"/>
          <w:rtl w:val="0"/>
        </w:rPr>
        <w:t xml:space="preserve"> [Ulaşım Türü (Uçak, otobüs, tren vb.)] ile [Gidilecek Yer] - [Dönüş Yeri] arasında gidiş-dönüş ulaşım.</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Konaklama:</w:t>
      </w:r>
      <w:r w:rsidDel="00000000" w:rsidR="00000000" w:rsidRPr="00000000">
        <w:rPr>
          <w:color w:val="1f1f1f"/>
          <w:rtl w:val="0"/>
        </w:rPr>
        <w:t xml:space="preserve"> [Konaklama Tesisi Adı] veya benzeri bir tesiste [Konaklama Süresi] gece konaklama.</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Transfer:</w:t>
      </w:r>
      <w:r w:rsidDel="00000000" w:rsidR="00000000" w:rsidRPr="00000000">
        <w:rPr>
          <w:color w:val="1f1f1f"/>
          <w:rtl w:val="0"/>
        </w:rPr>
        <w:t xml:space="preserve"> Havaalanı/otogar/liman ile konaklama tesisi arasında gidiş-dönüş transfer.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Tur/Aktiviteler:</w:t>
      </w:r>
      <w:r w:rsidDel="00000000" w:rsidR="00000000" w:rsidRPr="00000000">
        <w:rPr>
          <w:color w:val="1f1f1f"/>
          <w:rtl w:val="0"/>
        </w:rPr>
        <w:t xml:space="preserve"> [Tur/Aktivitelerin Detaylı Açıklaması]</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ÜCRET VE ÖDEME KOŞULLARI</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Toplam seyahat bedeli: [Toplam Seyahat Bedeli] TL (KDV dahil)</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Ödeme şekli: [Ödeme Şekli (EFT, Havale, Kredi Kartı vb.)]</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Ödeme planı:</w:t>
      </w:r>
    </w:p>
    <w:p w:rsidR="00000000" w:rsidDel="00000000" w:rsidP="00000000" w:rsidRDefault="00000000" w:rsidRPr="00000000" w14:paraId="0000001D">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[Ödeme 1 Tarihi]: [Ödeme 1 Tutarı] TL</w:t>
      </w:r>
    </w:p>
    <w:p w:rsidR="00000000" w:rsidDel="00000000" w:rsidP="00000000" w:rsidRDefault="00000000" w:rsidRPr="00000000" w14:paraId="0000001E">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[Ödeme 2 Tarihi]: [Ödeme 2 Tutarı] TL</w:t>
      </w:r>
    </w:p>
    <w:p w:rsidR="00000000" w:rsidDel="00000000" w:rsidP="00000000" w:rsidRDefault="00000000" w:rsidRPr="00000000" w14:paraId="0000001F">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 (Detaylı ödeme planı)</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5. TARAFLARIN HAK VE YÜKÜMLÜLÜKLERİ</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Seyahat Acentesi:</w:t>
      </w:r>
    </w:p>
    <w:p w:rsidR="00000000" w:rsidDel="00000000" w:rsidP="00000000" w:rsidRDefault="00000000" w:rsidRPr="00000000" w14:paraId="00000022">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Sözleşme'de belirtilen Hizmetler'i eksiksiz ve zamanında sağlamak.</w:t>
      </w:r>
    </w:p>
    <w:p w:rsidR="00000000" w:rsidDel="00000000" w:rsidP="00000000" w:rsidRDefault="00000000" w:rsidRPr="00000000" w14:paraId="00000023">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Yolcu'nun güvenliğini ve konforunu sağlamak için gerekli tedbirleri almak.</w:t>
      </w:r>
    </w:p>
    <w:p w:rsidR="00000000" w:rsidDel="00000000" w:rsidP="00000000" w:rsidRDefault="00000000" w:rsidRPr="00000000" w14:paraId="00000024">
      <w:pPr>
        <w:numPr>
          <w:ilvl w:val="1"/>
          <w:numId w:val="5"/>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Yolcu'ya seyahat ile ilgili gerekli bilgileri vermek.</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Yolcu:</w:t>
      </w:r>
    </w:p>
    <w:p w:rsidR="00000000" w:rsidDel="00000000" w:rsidP="00000000" w:rsidRDefault="00000000" w:rsidRPr="00000000" w14:paraId="00000026">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Seyahat bedelini zamanında ödemek.</w:t>
      </w:r>
    </w:p>
    <w:p w:rsidR="00000000" w:rsidDel="00000000" w:rsidP="00000000" w:rsidRDefault="00000000" w:rsidRPr="00000000" w14:paraId="00000027">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Seyahat belgelerini (pasaport, vize vb.) hazır bulundurmak.</w:t>
      </w:r>
    </w:p>
    <w:p w:rsidR="00000000" w:rsidDel="00000000" w:rsidP="00000000" w:rsidRDefault="00000000" w:rsidRPr="00000000" w14:paraId="00000028">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Seyahat kurallarına uymak.</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6. SÖZLEŞMENİN FESHİ VE DEĞİŞİKLİĞİ</w:t>
      </w:r>
    </w:p>
    <w:p w:rsidR="00000000" w:rsidDel="00000000" w:rsidP="00000000" w:rsidRDefault="00000000" w:rsidRPr="00000000" w14:paraId="0000002A">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 Sözleşme'yi [Fesih Koşulları] durumunda feshedebilirler.</w:t>
      </w:r>
    </w:p>
    <w:p w:rsidR="00000000" w:rsidDel="00000000" w:rsidP="00000000" w:rsidRDefault="00000000" w:rsidRPr="00000000" w14:paraId="0000002B">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Seyahat Acentesi, mücbir sebepler (doğal afet, savaş, salgın hastalık vb.) nedeniyle Hizmetler'de değişiklik yapmak zorunda kalabilir. Bu durumda, Yolcu'ya alternatifler sunulacak ve Yolcu'nun onayı alınacaktır.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7. UYGULANACAK HUKUK VE YETKİLİ MAHKEME</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Sözleşme'nin uygulanmasında ve yorumlanmasında Türk Hukuku uygulanacaktır. İşbu Sözleşme'den doğacak her türlü uyuşmazlıkta [Yetkili Mahkeme] mahkemeleri yetkilidir.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8. İMZALAR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SEYAHAT ACENTESİ YOLCU</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[Seyahat Acentesi Yetkilisi İmzası ve Kaşe] [Yolcu İmzası]</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Bu sadece bir örnek seyahat düzenleme sözleşmesidir. Gerçek bir sözleşme, tarafların özel ihtiyaçlarına ve seyahat detaylarına göre uyarlanmalıdır. Sözleşmeyi imzalamadan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