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BİNA GÜÇLENDİRME SÖZLEŞMESİ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Bina Güçlendirme Sözleşmesi ("Sözleşme"), [Tarih] tarihinde, aşağıdaki taraflar arasında akdedilmiştir: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 (BİNA SAHİBİ/YÖNETİMİ):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 Sahibinin 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 Sahibinin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 Sahibinin Telefon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 Sahibinin E-posta Adresi]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(GÜÇLENDİRME FİRMASI):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 Sahibi'ne ait [Bina Adı ve Adresi] adresinde bulunan binanın ("Bina") güçlendirme işlerini yapmasına ilişkin şartları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güçlendirme işlerini yapmayı taahhüt eder: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[Güçlendirme İşlerinin Detaylı Tanımı] (Örn: Kolon ve kiriş güçlendirme, perde duvar ekleme, temel güçlendirme,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PROJE VE TEKNİK ŞARTNAME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Güçlendirme işleri, [Proje Adı] projesine ve [Tarih] tarihli teknik şartnameye uygun olarak yapılacaktır.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İŞİN SÜRESİ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güçlendirme işlerini [Başlangıç Tarihi] tarihinde başlayıp [Bitiş Tarihi] tarihinde tamamlamayı taahhüt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ÖDEME KOŞULLARI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 bedeli: [Toplam İş Bedeli] TL + KDV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 + KDV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 + KDV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ödeme planı)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Yükleniciye işyerini hazır hale getirmek.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izinleri almak ve resmi kurumlara bildirimleri yapmak.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yapılmasını engelleyecek herhangi bir durumda Yüklenici'yi bilgilendirmek.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kararlaştırılan süre ve şekilde ödemek.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güvenliği tedbirlerini almak ve ilgili mevzuata uygun çalışmak.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sonunda gerekli belgeleri (proje uygunluk belgesi, yapı kullanma izin belgesi vb.) İş Sahibi'ne teslim etmek.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CEZAİ ŞARTLAR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 zamanında tamamlamazsa, her geciken gün için [Gecikme Cezası Tutarı] TL cezai şart ödemeyi kabul eder.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ödemeleri zamanında yapmazsa, her geciken gün için [Gecikme Faizi Oranı] oranında gecikme faizi ödemeyi kabul eder.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YÜKLENİCİ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Yetkilisinin İmzası ve Kaşesi] [Yüklenici Yetkilisinin İmzası ve Kaşesi]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ve Teknik Şartname]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[Statik Proje Raporu]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