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ÖDEME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Borç Tutarı: (Rakam ve yazı ile)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Kaynağı: (Sözleşme, senet, sözlü anlaşma vb.)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Borcun Tarihi: .../.../......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.../.../......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Borçlu'nun yukarıda belirtilen borcun tamamını .../.../...... tarihinde ödediğini beyan eder. Borçlu'nun Alacaklı'ya karşı herhangi bir borcu kalmamıştır.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tüm borçlarından dolayı ibra eder ve bu ibraname ile taraflar arasında belirtilen borca ilişkin herhangi bir alacak-verecek ilişkisi kalmamıştır.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faiz, masraf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borcun tamamen ödendiğini ve taraflar arasında herhangi bir alacak-verecek ilişkisi kalmadığını gösteren resmi bir belgedir.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"Borç Ödeme İbranamesi" örneği size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