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Bursluluk Sınavı Şartnamesi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Amaç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[Kurum Adı]'nın düzenleyeceği bursluluk sınavına ilişkin katılım koşullarını, sınavın içeriğini, değerlendirme kriterlerini ve bursluluk imkanlarını belirlemek amacıyla hazırlanmıştır.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Kapsam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aşağıdaki hususları kapsar: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Sınava katılım koşulları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Sınavın içeriği ve formatı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Sınavın değerlendirilmesi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Bursluluk imkanları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hususlar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Sınava Katılım Koşulları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[Sınıf Düzeyi] sınıfına devam eden öğrenciler sınava katılabilir. (Örneğin: 8. sınıf öğrencileri)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Sınav başvuru tarihleri arasında başvuruda bulunmuş olmak gerekmektedir.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Başvuru formunu eksiksiz ve doğru bir şekilde doldurmuş olmak gerekmektedir.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Sınav günü belirtilen saatte sınav merkezinde hazır bulunmak gerekmektedir.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Sınavın İçeriği ve Formatı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Sınav, [Sınıf Düzeyi] sınıf müfredatına uygun olarak hazırlanmış sorulardan oluşacaktır.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Sınavda çoktan seçmeli, doğru-yanlış ve boşluk doldurma gibi farklı soru tipleri yer alabilir.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Sınav süresi [Süre] dakika olacaktır.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Sınavın Değerlendirilmesi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Sınav sonuçları, [Değerlendirme Kriterleri] esas alınarak değerlendirilecektir. (Örneğin: doğru cevap sayısı, yanlış cevap sayısı, boş bırakılan soru sayısı)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Başarılı olan öğrenciler, [Kurum Adı]'nın belirlediği bursluluk imkanlarından yararlanmaya hak kazanacaktır.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Bursluluk İmkanları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[Bursluluk Türü 1] (Örneğin: %100 burs)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[Bursluluk Türü 2] (Örneğin: %50 burs)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[Bursluluk Türü 3] (Örneğin: %25 burs)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Diğer Hususlar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Sınavda kopya çeken veya çekmeye teşebbüs eden öğrencilerin sınavları geçersiz sayılacaktır.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Sınav sonuçlarına itiraz etmek isteyen öğrenciler, sonuçların açıklanmasından itibaren [İtiraz Süresi] gün içinde [Kurum Adı]'na yazılı olarak başvurabilirler.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[Kurum Adı], şartnamede değişiklik yapma hakkını saklı tutar.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şartnamede belirtilmeyen hususlarda, [Kurum Adı]'nın kararları geçerli olacaktır.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Geçerlilik Süresi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[Başlangıç Tarihi] tarihinden itibaren [Bitiş Tarihi] tarihine kadar geçerlidir.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İmza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[Kurum Adı]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 Yetkilisi Adı Soyadı]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