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Can Güvenliği Koruma Talebi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Cumhuriyet Savcılığına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Can Güvenliği Koruma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Şüpheli:</w:t>
      </w:r>
      <w:r w:rsidDel="00000000" w:rsidR="00000000" w:rsidRPr="00000000">
        <w:rPr>
          <w:color w:val="1f1f1f"/>
          <w:rtl w:val="0"/>
        </w:rPr>
        <w:t xml:space="preserve"> [Şüphelinin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Savcım,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tarihinden itibaren [şüphelinin adı soyadı] tarafından maruz kaldığım şiddet ve tehditler nedeniyle can güvenliğimin tehlike altında olduğunu bildirmek ve koruma talep etmek için bu dilekçeyi sunuyorum.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[Maruz kaldığınız şiddet ve tehditleri detaylı bir şekilde açıklayın. Örnek: 1. [Tarih] tarihinde şüpheli tarafından evde darp edildim. 2. [Tarih] tarihinde şüpheli tarafından telefonla ölümle tehdit edildim.]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[Yaşadığınız şiddet ve tehditler nedeniyle yaşadığınız korku ve endişeyi açıklayın. Örneğin: Sürekli bir korku ve endişe içerisindeyim ve yalnız kalmaya çekiniyorum.]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[Can güvenliğinizi korumak için aldığınız önlemleri ve bu önlemlerin yetersiz kalmasını açıklayın. Örneğin: 1. Evden uzaklaştım ve ailemin yanında kalmaya başladım. 2. Şüpheliden uzak durma kararı aldım.]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nedenlerden dolayı, can güvenliğimin korunması için aşağıdaki tedbirlerin alınmasını talep ediyorum: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[Şüpheli hakkında uzaklaştırma kararı verilmesi]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[Şüpheli hakkında koruma kararı verilmesi]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[Polis koruması tahsis edilmesi]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[Barınma ihtiyacımın karşılanması]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[Tıbbi Rapor]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[Adli Tıp Raporu]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beyanları]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[Tehdit içeren mesajlar veya ses kayıtları]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belgelerin ekte sunulduğunu bildirerek, can güvenliğimin korunması için gereğinin yapılmasını arz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Tıbbi Rapor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Tıp Raporu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Beyanları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Tehdit İçeren Mesajlar veya Ses Kayıtları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savcılığa teslim edin.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açıklamanızı açık ve net bir şekilde yazın.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savcılığın internet sitesinden veya adliye binasından edinebilirsiniz.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Can Güvenliği Koruma Talebi Hakkında Daha Fazla Bilgi: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6284 Sayılı Ailenin Korunması ve Kadına Yönelik Şiddetin Önlenmesine Dair Kanun'dan daha fazla bilgi edinebilirsiniz.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Kadın Konaklama Merkezleri veya ŞÖNİM Aile ve Sosyal Politikalar Bakanlığı Alo 183 hattına ulaşarak da bilgi ve destek alabilirsiniz.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Kendinize iyi bakın.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