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Çatı Onarımı Tespit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[Hukuk Dairesi]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Çatı Onarımı Tespit Davası]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[Kat Mülkiyeti Yönetimi/Kat Maliki 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esas numarası bulunan davada, binamızdaki çatıdaki hasardan dolayı yaşadığım mağduriyetin tespiti ve onarım masraflarının kat malikleri arasında paylaştırılması için tespit davası açmaktayım.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tarihinde, binamızdaki çatıda [yağmur, kar, fırtına vb.] nedeni ile hasar meydana geldi. Bu hasar nedeniyle dairemin [tavan, duvar vb.] kısmında su sızıntısı ve rutubet oluştu.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Hasarın Tesbiti: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Hasarın tespiti için [tarih] tarihinde bilirkişi incelemesi yapıldı. Bilirkişi raporunda, çatıda [hasarın detayları] olduğu ve bu hasarın [onarıma ilişkin detaylar] ile giderilebileceği belirtildi.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Taleplerim: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açıklanan nedenlerden dolayı, bilirkişi incelemesiyle tespit edilen hasarın ve onarım masraflarının kat malikleri arasında paylaştırılmasına karar verilmesini talep ederim.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[Gerekirse delil ve belge listesi]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olayı ve bilirkişi incelemesi sonuçlarını açık ve net bir şekilde yazın.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 belge ekleyin.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mahkemenin internet sitesinden veya kaleminden edinebilirsiniz.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Çatı Onarımı Tespit Davası Dilekçe Örneği Hakkında Daha Fazla Bilgi: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avukata danışarak bilgi alabilirsiniz.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Mahkemenin internet sitesinden veya kaleminden bilgi alabilirsiniz.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Dava ve yaşadığınız duruma göre değişiklik gösterebilir. Bu nedenle, dilekçe hazırlamadan önce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