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Çek İptal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Ticaret Mahkemesi]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Çek İptal Davası]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[Şahıs/Şirket 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esas numarası bulunan davada, davalıya vermiş olduğum çekin kaybolması/çalınması/yok edilmesi nedeniyle iptali için dava açmaktayım.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tarihinde, davalıya [bedel] TL bedelli bir çek düzenledim. Çekin karşılığında [mal/hizmet] aldım.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tarihinde, çekin kaybolduğunu/çalındığını/yok edildiğini fark ettim.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Çekin İptali: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tarihinde, çekin iptali için bankaya ve/veya Cumhuriyet Savcılığına gerekli başvuruları yaptım.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Taleplerim: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açıklanan nedenlerden dolayı, dava konusu çekin iptaline karar verilmesini talep ederim.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[Gerekirse delil ve belge listesi]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olayı ve çekin iptali için yaptığınız başvuruları açık ve net bir şekilde yazın.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 belge ekleyin.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mahkemenin internet sitesinden veya kaleminden edinebilirsiniz.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Çek İptal Davası Dilekçe Örneği Hakkında Daha Fazla Bilgi: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avukata danışarak bilgi alabilirsiniz.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Mahkemenin internet sitesinden veya kaleminden bilgi alabilirsiniz.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Dava ve yaşadığınız duruma göre değişiklik gösterebilir. Bu nedenle, dilekçe hazırlamadan önce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