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ÇEK KARNESİ TALİMAT YAZISI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[Banka Adı]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[Banka Şube Adı ve Kodu]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[Hesap Sahibinin Adı Soyadı]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[Hesap Sahibinin T.C. Kimlik Numarası]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[Hesap Sahibinin Adresi]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[Hesap Numarası]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Talimat Konusu:</w:t>
      </w:r>
      <w:r w:rsidDel="00000000" w:rsidR="00000000" w:rsidRPr="00000000">
        <w:rPr>
          <w:color w:val="1f1f1f"/>
          <w:rtl w:val="0"/>
        </w:rPr>
        <w:t xml:space="preserve"> Çek Karnesi Talimatı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Talep Edilen Çek Karnesi Türü:</w:t>
      </w:r>
      <w:r w:rsidDel="00000000" w:rsidR="00000000" w:rsidRPr="00000000">
        <w:rPr>
          <w:color w:val="1f1f1f"/>
          <w:rtl w:val="0"/>
        </w:rPr>
        <w:t xml:space="preserve"> [Çek Karnesi Türü (Örneğin: 50 yapraklı, 100 yapraklı vb.)]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Çek Karnesinin Teslim Alınacağı Şube:</w:t>
      </w:r>
      <w:r w:rsidDel="00000000" w:rsidR="00000000" w:rsidRPr="00000000">
        <w:rPr>
          <w:color w:val="1f1f1f"/>
          <w:rtl w:val="0"/>
        </w:rPr>
        <w:t xml:space="preserve"> [Şube Adı ve Kodu]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Çek Karnesini Teslim Alacak Kişi:</w:t>
      </w:r>
      <w:r w:rsidDel="00000000" w:rsidR="00000000" w:rsidRPr="00000000">
        <w:rPr>
          <w:color w:val="1f1f1f"/>
          <w:rtl w:val="0"/>
        </w:rPr>
        <w:t xml:space="preserve"> [Kişinin Adı Soyadı] (TC Kimlik No: [TC Kimlik Numarası])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[Hesap Sahibinin İmzası]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[Banka Yetkilisi Adı Soyadı]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[Banka Yetkilisi Ünvanı]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[Banka Yetkilisi İmzası]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belge, hesap sahibinin bankadan çek karnesi talep ettiğini ve çek karnesini teslim alacak kişiyi belirlediğini gösterir.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Çek karnesi talimat yazısı, bankanın yetkili personeli tarafından da imzalanmalıdır.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Çek karnesini teslim alacak kişinin kimlik bilgileri doğru ve eksiksiz olarak yazılmalıdır.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Çek karnesi teslim alınırken, yetkilendirilen kişinin kimliğini ibraz etmesi gerekebilir.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belge sadece bir örnektir. Bankanızın farklı bir çek karnesi talimat yazısı formatı olabilir.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Çek karnesi, belirli bir sayıda çek yaprağından oluşan bir defterdir.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Çekler, ödeme yapmak için kullanılan bir araçtır.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Çek karnesi talep etmek için, bankanızın belirlediği şartları sağlamanız gerekmektedir.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Çek karnesi kullanırken, dikkatli olmanız ve çeklerinizi güvenli bir şekilde saklamanız önemlidir.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