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Çerçeve sözleşme, tarafların gelecekteki belirli bir süre veya belirli bir miktardaki mal veya hizmet alım satımı için genel şartları belirledikleri bir anlaşmadır. Bu sözleşme, tarafların ileride yapacakları işlemler için bir temel oluşturur ve her bir işlem için ayrı ayrı sözleşme yapılmasını gerektirmez.</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Çerçeve sözleşmeler genellikle uzun vadeli iş ilişkilerinde kullanılır ve tarafların işbirliği yapma niyetini gösterir. Ancak, çerçeve sözleşme tek başına bir satın alma işlemini gerçekleştirmez. Tarafların, çerçeve sözleşme kapsamında yapacakları her bir işlem için ayrı bir sipariş veya sözleşme yapmaları gerekir.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Çerçeve Sözleşmenin Avantajları:</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Zaman Tasarrufu:</w:t>
      </w:r>
      <w:r w:rsidDel="00000000" w:rsidR="00000000" w:rsidRPr="00000000">
        <w:rPr>
          <w:color w:val="1f1f1f"/>
          <w:rtl w:val="0"/>
        </w:rPr>
        <w:t xml:space="preserve"> Her bir işlem için ayrı ayrı sözleşme yapma ihtiyacını ortadan kaldırır.</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Maliyet Tasarrufu:</w:t>
      </w:r>
      <w:r w:rsidDel="00000000" w:rsidR="00000000" w:rsidRPr="00000000">
        <w:rPr>
          <w:color w:val="1f1f1f"/>
          <w:rtl w:val="0"/>
        </w:rPr>
        <w:t xml:space="preserve"> Sözleşme yapma maliyetlerini düşürür.</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İlişki Güçlendirme:</w:t>
      </w:r>
      <w:r w:rsidDel="00000000" w:rsidR="00000000" w:rsidRPr="00000000">
        <w:rPr>
          <w:color w:val="1f1f1f"/>
          <w:rtl w:val="0"/>
        </w:rPr>
        <w:t xml:space="preserve"> Taraflar arasındaki güveni artırır ve uzun vadeli işbirliğine zemin hazırlar.</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Esneklik:</w:t>
      </w:r>
      <w:r w:rsidDel="00000000" w:rsidR="00000000" w:rsidRPr="00000000">
        <w:rPr>
          <w:color w:val="1f1f1f"/>
          <w:rtl w:val="0"/>
        </w:rPr>
        <w:t xml:space="preserve"> Taraflar, çerçeve sözleşme kapsamında yapacakları işlemlerin şartlarını belirli ölçüde değiştirebilirler.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Çerçeve Sözleşmenin Dezavantajları: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Belirsizlik:</w:t>
      </w:r>
      <w:r w:rsidDel="00000000" w:rsidR="00000000" w:rsidRPr="00000000">
        <w:rPr>
          <w:color w:val="1f1f1f"/>
          <w:rtl w:val="0"/>
        </w:rPr>
        <w:t xml:space="preserve"> Çerçeve sözleşme, gelecekteki işlemlerin tüm detaylarını içermeyebilir, bu da belirsizliklere yol açabilir.</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Değişiklik Zorluğu:</w:t>
      </w:r>
      <w:r w:rsidDel="00000000" w:rsidR="00000000" w:rsidRPr="00000000">
        <w:rPr>
          <w:color w:val="1f1f1f"/>
          <w:rtl w:val="0"/>
        </w:rPr>
        <w:t xml:space="preserve"> Çerçeve sözleşmenin değiştirilmesi, tarafların anlaşmasına bağlıdır ve zor olabilir.</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Uyuşmazlık Riski:</w:t>
      </w:r>
      <w:r w:rsidDel="00000000" w:rsidR="00000000" w:rsidRPr="00000000">
        <w:rPr>
          <w:color w:val="1f1f1f"/>
          <w:rtl w:val="0"/>
        </w:rPr>
        <w:t xml:space="preserve"> Çerçeve sözleşmedeki belirsizliklerden kaynaklanan uyuşmazlıklar yaşanabilir.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Çerçeve Sözleşme Örneği: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ÇERÇEVE SATIŞ SÖZLEŞMESİ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Çerçeve Satış Sözleşmesi ("Sözleşme"), [Tarih] tarihinde, aşağıdaki taraflar arasında akdedilmiştir: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SATICI:</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[Satıcının Adı/Unvanı]</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[Satıcının Adresi]</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ALICI:</w:t>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[Alıcının Adı/Unvanı]</w:t>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[Alıcının Adresi]</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Satıcı'nın, Alıcı'ya [Ürün/Hizmet Tanımı] ürününü/hizmetini ("Ürün/Hizmet") [Sözleşme Süresi] boyunca satmasına ilişkin genel şartları düzenlemektedir.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GENEL ŞARTLAR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Ürün/Hizmet:</w:t>
      </w:r>
      <w:r w:rsidDel="00000000" w:rsidR="00000000" w:rsidRPr="00000000">
        <w:rPr>
          <w:color w:val="1f1f1f"/>
          <w:rtl w:val="0"/>
        </w:rPr>
        <w:t xml:space="preserve"> [Ürün/Hizmetin Genel Tanımı]</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Fiyat:</w:t>
      </w:r>
      <w:r w:rsidDel="00000000" w:rsidR="00000000" w:rsidRPr="00000000">
        <w:rPr>
          <w:color w:val="1f1f1f"/>
          <w:rtl w:val="0"/>
        </w:rPr>
        <w:t xml:space="preserve"> Ürün/Hizmet'in fiyatı, her siparişte taraflar arasında belirlenecektir.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Teslimat:</w:t>
      </w:r>
      <w:r w:rsidDel="00000000" w:rsidR="00000000" w:rsidRPr="00000000">
        <w:rPr>
          <w:color w:val="1f1f1f"/>
          <w:rtl w:val="0"/>
        </w:rPr>
        <w:t xml:space="preserve"> Teslimat yeri ve zamanı, her siparişte taraflar arasında belirlenecektir.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w:t>
      </w:r>
      <w:r w:rsidDel="00000000" w:rsidR="00000000" w:rsidRPr="00000000">
        <w:rPr>
          <w:color w:val="1f1f1f"/>
          <w:rtl w:val="0"/>
        </w:rPr>
        <w:t xml:space="preserve"> Ödeme şekli ve zamanı, her siparişte taraflar arasında belirlenecektir.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Garanti:</w:t>
      </w:r>
      <w:r w:rsidDel="00000000" w:rsidR="00000000" w:rsidRPr="00000000">
        <w:rPr>
          <w:color w:val="1f1f1f"/>
          <w:rtl w:val="0"/>
        </w:rPr>
        <w:t xml:space="preserve"> Satıcı, Ürün/Hizmet'in [Garanti Süresi] ay/yıl boyunca ayıplı olmaması için gerekli özeni gösterecektir.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SİPARİŞLER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bu Sözleşme kapsamında yapacakları her bir işlem için ayrı bir sipariş formu düzenleyeceklerdir. Sipariş formu, Ürün/Hizmet'in miktarı, fiyatı, teslimat yeri ve zamanı, ödeme şekli ve zamanı gibi detayları içerecektir.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SÖZLEŞMENİN SÜRESİ VE FESHİ</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Sözleşme, [Başlangıç Tarihi] tarihinde başlar ve [Bitiş Tarihi] tarihinde sona erer.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Sözleşme'yi [Fesih Koşulları] durumunda feshedebilirler.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UYGULANACAK HUKUK VE YETKİLİ MAHKEME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İMZALAR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SATICI ALICI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Yetkilisinin İmzası ve Kaşe] [Alıcı Yetkilisi İmzası ve Kaşe]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çerçeve satış sözleşmesidir. Gerçek bir sözleşme, tarafların özel ihtiyaçlarına ve sektöre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