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BANKA ADI</w:t>
      </w:r>
    </w:p>
    <w:p>
      <w:pPr>
        <w:jc w:val="center"/>
      </w:pPr>
      <w:r>
        <w:t>Kredi Kartı İşlem İtiraz (Chargeback) Birimine</w:t>
      </w:r>
    </w:p>
    <w:p/>
    <w:p>
      <w:pPr>
        <w:jc w:val="center"/>
      </w:pPr>
      <w:r>
        <w:t>Konu: Chargeback (İşlem İtirazı) Talebi</w:t>
      </w:r>
    </w:p>
    <w:p/>
    <w:p>
      <w:r>
        <w:t>Kart No (İlk 6 / Son 4): ........................</w:t>
      </w:r>
    </w:p>
    <w:p>
      <w:r>
        <w:t>İşlem Tarihi          : ..../..../20....</w:t>
      </w:r>
    </w:p>
    <w:p>
      <w:r>
        <w:t>İşlem Tutarı          : ........ TL</w:t>
      </w:r>
    </w:p>
    <w:p>
      <w:r>
        <w:t>İşyeri (Üye İşyeri)    : .................................................</w:t>
      </w:r>
    </w:p>
    <w:p/>
    <w:p>
      <w:r>
        <w:t>Yukarıda bilgileri yer alan işlem tarafımca **(yetkisiz / ürün teslim edilmedi / hizmet alınmadı / çift çekim)** nedeniyle geçersizdir.</w:t>
      </w:r>
    </w:p>
    <w:p>
      <w:r>
        <w:t>6502 sayılı Tüketicinin Korunması Hakkında Kanun ve ilgili BKM/visa/mastercard kuralları kapsamında, işlem bedelinin kart hesabıma iadesini talep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Kart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İşlem Slip/Fatura Fotokopisi</w:t>
      </w:r>
    </w:p>
    <w:p>
      <w:r>
        <w:t>2) Ürün Teslim Edilmediğine Dair Yazışmalar (varsa)</w:t>
      </w:r>
    </w:p>
    <w:p>
      <w:r>
        <w:t>3)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