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CİHAZ ARIZA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birimin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Arızalı Cihaz Bilgileri: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Adı: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Kullanım Amacı: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Bulunduğu Yer: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Arızanın Bildirildiği Tarih ve Saat: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Arızayı Bildiren Kişi:</w:t>
      </w:r>
      <w:r w:rsidDel="00000000" w:rsidR="00000000" w:rsidRPr="00000000">
        <w:rPr>
          <w:color w:val="1f1f1f"/>
          <w:rtl w:val="0"/>
        </w:rPr>
        <w:t xml:space="preserve"> (Adı Soyadı, İletişim Bilgileri)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 Belirtileri: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(Arızanın ne olduğu, nasıl ortaya çıktığı, ne gibi sorunlara yol açtığı ayrıntılı olarak açıklanır. Örneğin, cihazın çalışmama, hata mesajı verme, ses çıkarmama, ısınma, görüntü vermeme vb. durumları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 Nedeni:</w:t>
      </w:r>
      <w:r w:rsidDel="00000000" w:rsidR="00000000" w:rsidRPr="00000000">
        <w:rPr>
          <w:color w:val="1f1f1f"/>
          <w:rtl w:val="0"/>
        </w:rPr>
        <w:t xml:space="preserve"> (Eğer biliniyorsa)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(Arızanın olası nedenleri belirtilir. Örneğin, kullanıcı hatası, elektrik kesintisi, mekanik arıza, yazılımsal hata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Ön İnceleme: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(Arıza ile ilgili olarak yapılan ilk inceleme ve gözlemler belirtilir. Örneğin, cihazın fişi kontrol edildi, kablolar kontrol edildi, yeniden başlatıldı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İşlemler: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(Arızanın giderilmesi için yapılması gereken işlemler belirtilir. Örneğin, teknik servis çağırma, yedek parça temini, yazılım güncellemesi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Tahmini Maliyet:</w:t>
      </w:r>
      <w:r w:rsidDel="00000000" w:rsidR="00000000" w:rsidRPr="00000000">
        <w:rPr>
          <w:color w:val="1f1f1f"/>
          <w:rtl w:val="0"/>
        </w:rPr>
        <w:t xml:space="preserve"> (Eğer biliniyorsa)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(Arızanın giderilmesi için yapılacak işlemlerin tahmini maliyeti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görülen diğer bilgiler belirtilir. Örneğin, arızanın tekrarlanması durumunda yapılacaklar, garanti süresi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Arızayı Bildiren Kişi: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arızanın türüne ve kurumun/şirketin prosedürlerine göre uyarlanabilir.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Cihaz arıza tutanağı, arızanın tespiti, giderilmesi ve takibi için önemli bir belgedir.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birimlere iletilerek arızanın çözümü için gerekli işlemlerin başlatılması sağlanır.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