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ÇIRAKLIK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Çıraklık Sözleşmesi ("Sözleşme"), 3308 sayılı Mesleki Eğitim Kanunu ve ilgili mevzuat hükümlerine uygun olarak,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Çıraklık Eğitim Merkezi: [Çıraklık Eğitim Merkezi Adı]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ÇIRAK: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[Çırağın Adı Soyadı]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[Çırağın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Doğum Tarihi ve Yeri: [Çırağın Doğum Tarihi ve Yeri]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[Çırağın Adresi]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[Çırağın Telefon Numarası]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VELİ/VASİ (Çırak 18 yaşından küçük ise):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[Veli/Vasi Adı Soyadı]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[Veli/Vasi T.C. Kimlik Numarası]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[Veli/Vasi Adresi]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[Veli/Vasi Telefon Numarası]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Çırağın, İşveren yanında [Meslek Dalı] mesleğinde çırak olarak çalıştırılmasına ve aynı zamanda Çıraklık Eğitim Merkezi'nde teorik eğitimine devam etmesine ilişkin şartları düzenlemektedir.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ÇIRAKLIK EĞİTİM SÜRESİ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Çıraklık eğitimi süresi, [Meslek Dalı] için belirlenen süre olan [Eğitim Süresi] yıldır. Bu süre, işe başlama tarihinden itibaren başlar.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ÇALIŞMA KOŞULLARI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Çırak, haftalık en fazla [Haftalık Çalışma Süresi] saat çalıştırılacaktır.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Çırağa, asgari ücretin [Çırak Ücreti Oranı]’sı oranında ücret ödenecektir.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Çırak, yasal izin haklarına (yıllık izin, hastalık izni vb.) sahiptir.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Çırağın iş sağlığı ve güvenliği, İşveren tarafından sağlanacaktır.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EĞİTİM YÜKÜMLÜLÜĞÜ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Çırağın Çıraklık Eğitim Merkezi'ndeki teorik eğitimine devam etmesini sağlayacaktır.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Çırak, Çıraklık Eğitim Merkezi'ndeki derslere düzenli olarak katılmak ve başarılı olmak zorundadır.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FESHİ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Çırağın ölümü veya sürekli iş göremezlik hali.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Çırağın disiplinsizlik nedeniyle Çıraklık Eğitim Merkezi tarafından çıkarılması.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İşverenin, 3308 sayılı Mesleki Eğitim Kanunu'nda belirtilen haklı nedenlerle Çırağı işten çıkarması.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ÇIRAK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Kaşesi] [Çırak İmzası]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VELİ/VASİ (Çırak 18 yaşından küçük ise)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[Veli/Vasi İmzası]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sadece bir örnek çıraklık sözleşmesidir. Gerçek bir sözleşme, tarafların özel ihtiyaçlarına ve mesleğin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