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Daire ile ilgili muvafakatnameler, genellikle bir dairenin kiralanması, satılması veya üzerinde başka bir işlem yapılması durumunda daire sahibinin veya kat maliklerinin rızasını göstermek için kullanılır. Aşağıda farklı durumlara göre daire muvafakatname örnekleri verilmiştir:</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1. Daire Kiralama Muvafakatnamesi:</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KİRALAMA MUVAFAKATNAMESİ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Daire Sahibi:</w:t>
      </w:r>
    </w:p>
    <w:p w:rsidR="00000000" w:rsidDel="00000000" w:rsidP="00000000" w:rsidRDefault="00000000" w:rsidRPr="00000000" w14:paraId="00000006">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7">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8">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9">
      <w:pPr>
        <w:numPr>
          <w:ilvl w:val="0"/>
          <w:numId w:val="7"/>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Kiracı:</w:t>
      </w:r>
    </w:p>
    <w:p w:rsidR="00000000" w:rsidDel="00000000" w:rsidP="00000000" w:rsidRDefault="00000000" w:rsidRPr="00000000" w14:paraId="0000000B">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0C">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0D">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0E">
      <w:pPr>
        <w:numPr>
          <w:ilvl w:val="0"/>
          <w:numId w:val="8"/>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Daire Bilgileri:</w:t>
      </w:r>
    </w:p>
    <w:p w:rsidR="00000000" w:rsidDel="00000000" w:rsidP="00000000" w:rsidRDefault="00000000" w:rsidRPr="00000000" w14:paraId="00000010">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11">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w:t>
      </w:r>
    </w:p>
    <w:p w:rsidR="00000000" w:rsidDel="00000000" w:rsidP="00000000" w:rsidRDefault="00000000" w:rsidRPr="00000000" w14:paraId="00000012">
      <w:pPr>
        <w:numPr>
          <w:ilvl w:val="0"/>
          <w:numId w:val="9"/>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Daire No:</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Daire sahibi olarak, yukarıda bilgileri belirtilen kiracıya, belirtilen daireyi kiralamak için muvafakat ettiğimi beyan ederim.</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Daire Sahibi İmza:</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Kiracı İmza:</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2. Daire Satış Muvafakatnamesi:</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SATIŞ MUVAFAKATNAMESİ</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Daire Sahibi:</w:t>
      </w:r>
    </w:p>
    <w:p w:rsidR="00000000" w:rsidDel="00000000" w:rsidP="00000000" w:rsidRDefault="00000000" w:rsidRPr="00000000" w14:paraId="0000001B">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1C">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1D">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Alıcı:</w:t>
      </w:r>
    </w:p>
    <w:p w:rsidR="00000000" w:rsidDel="00000000" w:rsidP="00000000" w:rsidRDefault="00000000" w:rsidRPr="00000000" w14:paraId="00000020">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w:t>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Telefon:</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Daire Bilgileri:</w:t>
      </w:r>
    </w:p>
    <w:p w:rsidR="00000000" w:rsidDel="00000000" w:rsidP="00000000" w:rsidRDefault="00000000" w:rsidRPr="00000000" w14:paraId="00000025">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26">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w:t>
      </w:r>
    </w:p>
    <w:p w:rsidR="00000000" w:rsidDel="00000000" w:rsidP="00000000" w:rsidRDefault="00000000" w:rsidRPr="00000000" w14:paraId="00000027">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Daire No:</w:t>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Daire sahibi olarak, yukarıda bilgileri belirtilen alıcıya, belirtilen daireyi satmak için muvafakat ettiğimi beyan ederim.</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Daire Sahibi İmza:</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Alıcı İmza:</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3. Apartmanda İşyeri Açma Muvafakatnamesi:</w:t>
      </w:r>
    </w:p>
    <w:p w:rsidR="00000000" w:rsidDel="00000000" w:rsidP="00000000" w:rsidRDefault="00000000" w:rsidRPr="00000000" w14:paraId="0000002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İŞYERİ AÇMA MUVAFAKATNAMESİ</w:t>
      </w:r>
    </w:p>
    <w:p w:rsidR="00000000" w:rsidDel="00000000" w:rsidP="00000000" w:rsidRDefault="00000000" w:rsidRPr="00000000" w14:paraId="0000002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Daire Sahibi/Kat Malikleri:</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rPr>
          <w:b w:val="1"/>
          <w:color w:val="1f1f1f"/>
        </w:rPr>
      </w:pPr>
      <w:r w:rsidDel="00000000" w:rsidR="00000000" w:rsidRPr="00000000">
        <w:rPr>
          <w:rtl w:val="0"/>
        </w:rPr>
      </w:r>
    </w:p>
    <w:tbl>
      <w:tblPr>
        <w:tblStyle w:val="Table1"/>
        <w:tblW w:w="9360.0" w:type="dxa"/>
        <w:jc w:val="left"/>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Blok/Kat</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Daire No</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Adı Soyadı</w:t>
            </w:r>
          </w:p>
        </w:tc>
        <w:tc>
          <w:tcPr>
            <w:tcBorders>
              <w:top w:color="000000" w:space="0" w:sz="0" w:val="nil"/>
              <w:left w:color="000000" w:space="0" w:sz="0" w:val="nil"/>
              <w:bottom w:color="000000" w:space="0" w:sz="0" w:val="nil"/>
              <w:right w:color="000000" w:space="0" w:sz="0" w:val="nil"/>
            </w:tcBorders>
            <w:shd w:fill="f0f4f9" w:val="clear"/>
            <w:tcMar>
              <w:top w:w="240.0" w:type="dxa"/>
              <w:left w:w="240.0" w:type="dxa"/>
              <w:bottom w:w="240.0" w:type="dxa"/>
              <w:right w:w="240.0" w:type="dxa"/>
            </w:tcMar>
            <w:vAlign w:val="top"/>
          </w:tcPr>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color w:val="1f1f1f"/>
                <w:shd w:fill="auto" w:val="clear"/>
              </w:rPr>
            </w:pPr>
            <w:r w:rsidDel="00000000" w:rsidR="00000000" w:rsidRPr="00000000">
              <w:rPr>
                <w:color w:val="1f1f1f"/>
                <w:shd w:fill="auto" w:val="clear"/>
                <w:rtl w:val="0"/>
              </w:rPr>
              <w:t xml:space="preserve">İmza</w:t>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r>
        <w:trPr>
          <w:cantSplit w:val="0"/>
          <w:tblHeader w:val="0"/>
        </w:trPr>
        <w:tc>
          <w:tcPr>
            <w:shd w:fill="f0f4f9" w:val="clear"/>
            <w:tcMar>
              <w:top w:w="120.0" w:type="dxa"/>
              <w:left w:w="240.0" w:type="dxa"/>
              <w:bottom w:w="120.0" w:type="dxa"/>
              <w:right w:w="24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c>
          <w:tcPr>
            <w:shd w:fill="f0f4f9" w:val="clear"/>
            <w:tcMar>
              <w:top w:w="120.0" w:type="dxa"/>
              <w:left w:w="240.0" w:type="dxa"/>
              <w:bottom w:w="120.0" w:type="dxa"/>
              <w:right w:w="24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1f1f1f"/>
                <w:shd w:fill="auto" w:val="clear"/>
              </w:rPr>
            </w:pPr>
            <w:r w:rsidDel="00000000" w:rsidR="00000000" w:rsidRPr="00000000">
              <w:rPr>
                <w:rtl w:val="0"/>
              </w:rPr>
            </w:r>
          </w:p>
        </w:tc>
      </w:tr>
    </w:tbl>
    <w:p w:rsidR="00000000" w:rsidDel="00000000" w:rsidP="00000000" w:rsidRDefault="00000000" w:rsidRPr="00000000" w14:paraId="0000004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İşyeri Sahibi:</w:t>
      </w:r>
    </w:p>
    <w:p w:rsidR="00000000" w:rsidDel="00000000" w:rsidP="00000000" w:rsidRDefault="00000000" w:rsidRPr="00000000" w14:paraId="00000045">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Adı Soyadı/Ünvanı:</w:t>
      </w:r>
    </w:p>
    <w:p w:rsidR="00000000" w:rsidDel="00000000" w:rsidP="00000000" w:rsidRDefault="00000000" w:rsidRPr="00000000" w14:paraId="00000046">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T.C. Kimlik No/Vergi No:</w:t>
      </w:r>
    </w:p>
    <w:p w:rsidR="00000000" w:rsidDel="00000000" w:rsidP="00000000" w:rsidRDefault="00000000" w:rsidRPr="00000000" w14:paraId="00000047">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İşyeri Adı:</w:t>
      </w:r>
    </w:p>
    <w:p w:rsidR="00000000" w:rsidDel="00000000" w:rsidP="00000000" w:rsidRDefault="00000000" w:rsidRPr="00000000" w14:paraId="00000048">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Faaliyet Konusu:</w:t>
      </w:r>
    </w:p>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Daire Bilgileri:</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Adres:</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Kat:</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Daire No:</w:t>
      </w:r>
    </w:p>
    <w:p w:rsidR="00000000" w:rsidDel="00000000" w:rsidP="00000000" w:rsidRDefault="00000000" w:rsidRPr="00000000" w14:paraId="0000004D">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Muvafakat Beyanı:</w:t>
      </w:r>
    </w:p>
    <w:p w:rsidR="00000000" w:rsidDel="00000000" w:rsidP="00000000" w:rsidRDefault="00000000" w:rsidRPr="00000000" w14:paraId="0000004E">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Yukarıda belirtilen dairenin, işyeri olarak kullanılmasına muvafakat ederiz.</w:t>
      </w:r>
    </w:p>
    <w:p w:rsidR="00000000" w:rsidDel="00000000" w:rsidP="00000000" w:rsidRDefault="00000000" w:rsidRPr="00000000" w14:paraId="0000004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50">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muvafakatname örneği genel bir formattır ve duruma göre uyarlanabilir. Muvafakatnamede yer alan bilgilerin doğru ve eksiksiz olduğundan emin olunuz. Gerekli durumlarda muvafakatnamenin noter tasdikli olması gerekebilir.</w:t>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Örnek Daire Muvafakatnameleri için Kaynaklar:</w:t>
      </w:r>
    </w:p>
    <w:p w:rsidR="00000000" w:rsidDel="00000000" w:rsidP="00000000" w:rsidRDefault="00000000" w:rsidRPr="00000000" w14:paraId="00000052">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Kağıthane Belediyesi Muvafakatname Örneği:</w:t>
      </w:r>
      <w:r w:rsidDel="00000000" w:rsidR="00000000" w:rsidRPr="00000000">
        <w:rPr>
          <w:color w:val="1f1f1f"/>
          <w:rtl w:val="0"/>
        </w:rPr>
        <w:t xml:space="preserve"> </w:t>
      </w:r>
      <w:hyperlink r:id="rId6">
        <w:r w:rsidDel="00000000" w:rsidR="00000000" w:rsidRPr="00000000">
          <w:rPr>
            <w:color w:val="0b57d0"/>
            <w:u w:val="single"/>
            <w:rtl w:val="0"/>
          </w:rPr>
          <w:t xml:space="preserve">https://www.kagithane.istanbul/images/download/word/MUVAFAKATNAME-ORNEGI.doc</w:t>
        </w:r>
      </w:hyperlink>
      <w:r w:rsidDel="00000000" w:rsidR="00000000" w:rsidRPr="00000000">
        <w:rPr>
          <w:rtl w:val="0"/>
        </w:rPr>
      </w:r>
    </w:p>
    <w:p w:rsidR="00000000" w:rsidDel="00000000" w:rsidP="00000000" w:rsidRDefault="00000000" w:rsidRPr="00000000" w14:paraId="00000053">
      <w:pPr>
        <w:numPr>
          <w:ilvl w:val="0"/>
          <w:numId w:val="6"/>
        </w:numPr>
        <w:pBdr>
          <w:top w:space="0" w:sz="0" w:val="nil"/>
          <w:left w:space="0" w:sz="0" w:val="nil"/>
          <w:bottom w:space="0" w:sz="0" w:val="nil"/>
          <w:right w:space="0" w:sz="0" w:val="nil"/>
          <w:between w:space="0" w:sz="0" w:val="nil"/>
        </w:pBdr>
        <w:shd w:fill="auto" w:val="clear"/>
        <w:ind w:left="270" w:hanging="360"/>
      </w:pPr>
      <w:r w:rsidDel="00000000" w:rsidR="00000000" w:rsidRPr="00000000">
        <w:rPr>
          <w:b w:val="1"/>
          <w:color w:val="1f1f1f"/>
          <w:rtl w:val="0"/>
        </w:rPr>
        <w:t xml:space="preserve">Ümraniye Belediyesi Muvafakatname Örneği:</w:t>
      </w:r>
      <w:r w:rsidDel="00000000" w:rsidR="00000000" w:rsidRPr="00000000">
        <w:rPr>
          <w:color w:val="1f1f1f"/>
          <w:rtl w:val="0"/>
        </w:rPr>
        <w:t xml:space="preserve"> </w:t>
      </w:r>
      <w:hyperlink r:id="rId7">
        <w:r w:rsidDel="00000000" w:rsidR="00000000" w:rsidRPr="00000000">
          <w:rPr>
            <w:color w:val="0b57d0"/>
            <w:u w:val="single"/>
            <w:rtl w:val="0"/>
          </w:rPr>
          <w:t xml:space="preserve">https://umraniye.bel.tr/fotograf/hizmetrehberi/245-umraniye-hizmetler-Muvafakatname_Formu.pdf</w:t>
        </w:r>
      </w:hyperlink>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shd w:fill="auto" w:val="clear"/>
        <w:spacing w:after="240" w:before="240" w:lineRule="auto"/>
        <w:rPr>
          <w:color w:val="1f1f1f"/>
        </w:rPr>
      </w:pPr>
      <w:r w:rsidDel="00000000" w:rsidR="00000000" w:rsidRPr="00000000">
        <w:rPr>
          <w:b w:val="1"/>
          <w:color w:val="1f1f1f"/>
          <w:rtl w:val="0"/>
        </w:rPr>
        <w:t xml:space="preserve">Önemli Uyarı:</w:t>
      </w:r>
      <w:r w:rsidDel="00000000" w:rsidR="00000000" w:rsidRPr="00000000">
        <w:rPr>
          <w:color w:val="1f1f1f"/>
          <w:rtl w:val="0"/>
        </w:rPr>
        <w:t xml:space="preserve"> Hukuki bir süreçte kullanılacak muvafakatname için bir avukata danışmanız tavsiye edilir.</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7">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8">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9">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kagithane.istanbul/images/download/word/MUVAFAKATNAME-ORNEGI.doc" TargetMode="External"/><Relationship Id="rId7" Type="http://schemas.openxmlformats.org/officeDocument/2006/relationships/hyperlink" Target="https://umraniye.bel.tr/fotograf/hizmetrehberi/245-umraniye-hizmetler-Muvafakatname_Formu.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