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DANIŞTAY ... DAİRESİ BAŞKANLIĞINA</w:t>
      </w:r>
    </w:p>
    <w:p/>
    <w:p>
      <w:pPr>
        <w:jc w:val="center"/>
      </w:pPr>
      <w:r>
        <w:t>Konu: İptal Davası – .../.../20.... tarih ve .... sayılı işlemin iptali talebi</w:t>
      </w:r>
    </w:p>
    <w:p/>
    <w:p>
      <w:r>
        <w:t>Davacı                 : ........................................................</w:t>
      </w:r>
    </w:p>
    <w:p>
      <w:r>
        <w:t>T.C. Kimlik No         : ........................................................</w:t>
      </w:r>
    </w:p>
    <w:p>
      <w:r>
        <w:t>Adres                  : ........................................................</w:t>
      </w:r>
    </w:p>
    <w:p>
      <w:r>
        <w:t>Vekili (varsa)         : Av. ....................................................</w:t>
      </w:r>
    </w:p>
    <w:p>
      <w:r>
        <w:t>Vekil Adresi           : ........................................................</w:t>
      </w:r>
    </w:p>
    <w:p>
      <w:r>
        <w:t>Davalı İdare           : ........................................................</w:t>
      </w:r>
    </w:p>
    <w:p>
      <w:r>
        <w:t>Dava Konusu İşlem      : .../.../20.... tarih ve .... sayılı ........................</w:t>
      </w:r>
    </w:p>
    <w:p>
      <w:r>
        <w:t>Tebliğ/Öğrenme Tarihi  : .../.../20....</w:t>
      </w:r>
    </w:p>
    <w:p/>
    <w:p>
      <w:r>
        <w:t>Açıklamalar:</w:t>
      </w:r>
    </w:p>
    <w:p>
      <w:r>
        <w:t>1) Uyuşmazlığın özeti: (İşlemin/kararın niteliği, sürece ilişkin bilgiler kısaca yazılacaktır.)</w:t>
      </w:r>
    </w:p>
    <w:p>
      <w:r>
        <w:t>2) Hukuka aykırılık nedenleri: İşlem yetki, şekil, sebep, konu ve maksat unsurları yönlerinden;</w:t>
      </w:r>
    </w:p>
    <w:p>
      <w:r>
        <w:t xml:space="preserve">   ayrıca eşitlik, ölçülülük, belirlilik ve hukuk devleti ilkelerine aykırıdır. (Somut nedenler belirtilecektir.)</w:t>
      </w:r>
    </w:p>
    <w:p>
      <w:r>
        <w:t>3) Usule aykırılıklar: Gerekçe eksikliği, savunma hakkının kısıtlanması, usulüne uygun tebligat yapılmaması vb.</w:t>
      </w:r>
    </w:p>
    <w:p>
      <w:r>
        <w:t>4) Emsal içtihatlar: (Varsa Danıştay/BİM/İdare Mahkemesi karar künyeleri yazılacaktır.)</w:t>
      </w:r>
    </w:p>
    <w:p/>
    <w:p>
      <w:r>
        <w:t>Yürütmenin Durdurulması Talebi:</w:t>
      </w:r>
    </w:p>
    <w:p>
      <w:r>
        <w:t>Dava konusu işlemin uygulanması telafisi güç veya imkânsız zararlar doğuracak ve açık hukuka aykırılık</w:t>
      </w:r>
    </w:p>
    <w:p>
      <w:r>
        <w:t>bulunduğundan, İYUK m.27 uyarınca yürütmenin durdurulmasına karar verilmesini talep ederim. (İsteniyorsa yazınız.)</w:t>
      </w:r>
    </w:p>
    <w:p/>
    <w:p>
      <w:r>
        <w:t>Hukuki Nedenler : 2577 sayılı İYUK, 2575 sayılı Danıştay Kanunu ve ilgili mevzuat.</w:t>
      </w:r>
    </w:p>
    <w:p>
      <w:r>
        <w:t>Deliller        : İdari işlem/karar, tebliğ belgesi, yazışmalar, tutanaklar, emsal kararlar ve diğer deliller.</w:t>
      </w:r>
    </w:p>
    <w:p/>
    <w:p>
      <w:r>
        <w:t>Sonuç ve İstem:</w:t>
      </w:r>
    </w:p>
    <w:p>
      <w:r>
        <w:t>Açıklanan nedenlerle; yukarıda belirtilen .../.../20.... tarih ve .... sayılı işlemin İPTALİNE,</w:t>
      </w:r>
    </w:p>
    <w:p>
      <w:r>
        <w:t>yargılama giderleri ile vekâlet ücretinin karşı tarafa yükletilmesine karar verilmesini saygıyla arz ve talep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Adı Soyadı : ____________________</w:t>
      </w:r>
    </w:p>
    <w:p/>
    <w:p>
      <w:r>
        <w:t>EKLER:</w:t>
      </w:r>
    </w:p>
    <w:p>
      <w:r>
        <w:t>1) Dava konusu işlem/karar örneği</w:t>
      </w:r>
    </w:p>
    <w:p>
      <w:r>
        <w:t>2) Tebliğ belgesi</w:t>
      </w:r>
    </w:p>
    <w:p>
      <w:r>
        <w:t>3) Yazışmalar ve tutanaklar</w:t>
      </w:r>
    </w:p>
    <w:p>
      <w:r>
        <w:t>4) Vekâletname (varsa)</w:t>
      </w:r>
    </w:p>
    <w:p>
      <w:r>
        <w:t>5) Delil listesi ve ekleri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