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Deprem Nedeniyle Tazminat Davası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[Mahkemeye]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Deprem Nedeniyle Tazminat Davası]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[Davacı/Davacıların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 (varsa):]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[Davalı/Davalıların Adı Soyadı]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tarihinde meydana gelen [deprem adı] depremi sonucunda [adresiniz] adresinde bulunan [bina türü] binamda hasar meydana gelmiştir.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Binama ait [hasarın yeri ve türü] hasar görmüştür.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 tespit tutanağına göre, binanın [hasarın boyutu] hasar gördüğü ve [kullanım durumu] için uygun olmadığı belirlenmiştir.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 binamın [onarım/yeniden inşa] masraflarının tazminini talep ediyorum.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[Hasarın neden olduğu maddi ve manevi zararlarınızı detaylı bir şekilde açıklayın. Örneğin, kira geliri kaybı, taşınma masrafları, eşya kaybı, tıbbi masraflar, manevi çöküntü vb.]</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nedenlerle, 6102 Sayılı Türk Ticaret Kanunu'nun 159. maddesine ve diğer ilgili mevzuat hükümlerine dayanarak, davalıdan [tutar] TL maddi tazminat ve [tutar] TL manevi tazminat toplamında [tutar] TL tazminat talep ediyorum.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[Davacı/Davacıların Adı 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 (varsa):]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Tespit Tutanağı</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Ekspertiz Raporu</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Fatura ve Belgeler</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delil ve belgeler]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mahkemeye teslim edin.</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davanın görüldüğü mahkeme ve dava numarası, depremin tarihi ve yeri, bina türü ve hasarın yeri ve türü, hasar tespit tutanağının içeriği, talep ettiğiniz tazminat tutarı ve gerekçesi gibi bilgileri açık ve net bir şekilde yazın.</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davanın görüldüğü mahkemeden veya internetten edinebilirsiniz.</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Deprem Nedeniyle Tazminat Davası Dilekçe Örneği Hakkında Daha Fazla Bilgi:</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Dava görülen mahkemeye telefonla veya bizzat başvurarak da bilgi alabilirsiniz.</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Bir avukattan da hukuki yardım alabilirsiniz.</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dilekçedir. Durumunuza ve yaşadığınız olaya göre değişiklik gösterebilir. Bu nedenle, dilekçe hazırlamadan önce davanın görüldüğü mahkemenin güncel bilgilerini kontrol etmeniz ve gerekirse bir avukata danışmanız tavsiye edilir.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Bazı Önemli Noktalar:</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kesin bir dil kullanın.</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Taleplerinizi açık ve net bir şekilde belirtin.</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kendinizde saklayın.</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