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DEPREM ZEDESİ İÇİN VEKALETNAME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Deprem afeti nedeniyle ... (il/ilçe) bölgesinde ikamet eden vekil eden, vekiline aşağıdaki hususlarda kendi adına işlem yapma yetkisi vermektedir: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Hasar Tespit ve Tazminat İşlemleri: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hasarlı binanın/konutun hasar tespit işlemlerini yaptırmak.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ilgili kurumlara (AFAD, Çevre Şehircilik ve İklim Değişikliği Bakanlığı, sigorta şirketleri vb.) hasar tespit raporu ve diğer belgeleri sunmak.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hasar tazminatı ve diğer yardımlara başvurmak, takip etmek ve almak.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hasar tazminatı ve diğer yardımlarla ilgili her türlü belgeyi imzalamak ve teslim almak.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Barınma ve İhtiyaç Desteği İşlemleri: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geçici barınma merkezlerinde veya diğer konaklama yerlerinde kalmak için başvuruda bulunmak ve yerleşmek.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gıda, giyim, sağlık, eğitim gibi temel ihtiyaçlarla ilgili yardımlara başvurmak ve almak.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İşlemler: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deprem bölgesindeki taşınır ve taşınmaz malları ile ilgili her türlü işlem yapmak (satmak, kiralamak, tamir ettirmek, yıkmak vb.).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deprem bölgesindeki diğer resmi işlemleri yapmak (nüfus kayıt örneği almak, ikametgah değişikliği yapmak vb.).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…/…/…. tarihine kadar geçerlidir. (Vekalet süresi belirtilmezse, vekaletname vekil eden tarafından geri alınana kadar geçerli olur.)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vekil edenin ve vekilin ihtiyaçlarına göre değiştirilebilir.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deprem bölgesi ve deprem tarihi belirtilmelidir.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