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NÖBETÇİ ASLİYE HUKUK MAHKEMESİ SAYIN HÂKİMLİĞİNE</w:t>
      </w:r>
    </w:p>
    <w:p/>
    <w:p>
      <w:r>
        <w:t>Davacı      : ...........................................................</w:t>
      </w:r>
    </w:p>
    <w:p>
      <w:r>
        <w:t>T.C. Kimlik : ...........................................................</w:t>
      </w:r>
    </w:p>
    <w:p>
      <w:r>
        <w:t>Adres       : ...........................................................</w:t>
      </w:r>
    </w:p>
    <w:p/>
    <w:p>
      <w:r>
        <w:t>Vekili      : Av. ................................ (Varsa)</w:t>
      </w:r>
    </w:p>
    <w:p>
      <w:r>
        <w:t>Adres       : ...........................................................</w:t>
      </w:r>
    </w:p>
    <w:p/>
    <w:p>
      <w:r>
        <w:t>Davalı      : ...........................................................</w:t>
      </w:r>
    </w:p>
    <w:p>
      <w:r>
        <w:t>Adres       : ...........................................................</w:t>
      </w:r>
    </w:p>
    <w:p/>
    <w:p>
      <w:pPr>
        <w:jc w:val="center"/>
      </w:pPr>
      <w:r>
        <w:t>KONU: Ecrimisil (haksız işgal tazminatı) talebidir.</w:t>
      </w:r>
    </w:p>
    <w:p/>
    <w:p>
      <w:r>
        <w:t>AÇIKLAMALAR</w:t>
      </w:r>
    </w:p>
    <w:p>
      <w:r>
        <w:t>1- Davacı, ................................ ili, ............................... ilçesi,</w:t>
      </w:r>
    </w:p>
    <w:p>
      <w:r>
        <w:t xml:space="preserve">   ................................ mah., ................................ ada, ........</w:t>
      </w:r>
    </w:p>
    <w:p>
      <w:r>
        <w:t xml:space="preserve">   parselde kayıtlı taşınmazın malikidir/ortak malikidir. (Tapu kaydı ektedir.)</w:t>
      </w:r>
    </w:p>
    <w:p>
      <w:r>
        <w:t>2- Davalı, anılan taşınmazı davacının rızası ve herhangi bir hukuki dayanak</w:t>
      </w:r>
    </w:p>
    <w:p>
      <w:r>
        <w:t xml:space="preserve">   olmaksızın .../.../20.... tarihinden itibaren fiilen kullanmakta, taşınmazdan</w:t>
      </w:r>
    </w:p>
    <w:p>
      <w:r>
        <w:t xml:space="preserve">   yararlanmaktadır. Yapılan ihtarlara rağmen işgal sona erdirilmemiştir.</w:t>
      </w:r>
    </w:p>
    <w:p>
      <w:r>
        <w:t>3- Davalı, haksız zilyet sıfatıyla taşınmazdan elde ettiği/edebileceği yarar</w:t>
      </w:r>
    </w:p>
    <w:p>
      <w:r>
        <w:t xml:space="preserve">   karşılığında ecrimisil bedelini ödemekle yükümlüdür. Ecrimisil talebi için</w:t>
      </w:r>
    </w:p>
    <w:p>
      <w:r>
        <w:t xml:space="preserve">   zamanaşımı süresi 5 yıl olup, .../.../20.... - .../.../20.... dönemi için talep</w:t>
      </w:r>
    </w:p>
    <w:p>
      <w:r>
        <w:t xml:space="preserve">   hakkımız saklı kalmak üzere işbu dava açılmıştır.</w:t>
      </w:r>
    </w:p>
    <w:p>
      <w:r>
        <w:t>4- Taşınmazın emsal kira rayiçleri dikkate alınarak ecrimisil bedelinin</w:t>
      </w:r>
    </w:p>
    <w:p>
      <w:r>
        <w:t xml:space="preserve">   bilirkişi marifetiyle tespiti ve yasal faiziyle birlikte davalıdan tahsili</w:t>
      </w:r>
    </w:p>
    <w:p>
      <w:r>
        <w:t xml:space="preserve">   gerekmektedir.</w:t>
      </w:r>
    </w:p>
    <w:p/>
    <w:p>
      <w:r>
        <w:t>HUKUKİ SEBEPLER</w:t>
      </w:r>
    </w:p>
    <w:p>
      <w:r>
        <w:t>HMK, TMK m.683 ve devamı, TBK m.995 ve ilgili mevzuat ile Yargıtay içtihatları.</w:t>
      </w:r>
    </w:p>
    <w:p/>
    <w:p>
      <w:r>
        <w:t>DELİLLER</w:t>
      </w:r>
    </w:p>
    <w:p>
      <w:r>
        <w:t>Tapu kaydı, keşif ve bilirkişi incelemesi, emsal kira sözleşmeleri ve rayiç</w:t>
      </w:r>
    </w:p>
    <w:p>
      <w:r>
        <w:t>bedeller, ihtarnameler, yazışmalar, fotoğraflar, tanık beyanları, SGK/vergi</w:t>
      </w:r>
    </w:p>
    <w:p>
      <w:r>
        <w:t>kayıtları ve her türlü yasal delil.</w:t>
      </w:r>
    </w:p>
    <w:p/>
    <w:p>
      <w:r>
        <w:t>DAVA DEĞERİ (Şimdilik): ................. TL  (Fazlaya ilişkin haklarımız saklıdır.)</w:t>
      </w:r>
    </w:p>
    <w:p/>
    <w:p>
      <w:r>
        <w:t>SONUÇ ve İSTEM</w:t>
      </w:r>
    </w:p>
    <w:p>
      <w:r>
        <w:t>Yukarıda arz edilen nedenlerle; ecrimisil bedelinin bilirkişi marifetiyle tespit</w:t>
      </w:r>
    </w:p>
    <w:p>
      <w:r>
        <w:t>edilerek şimdilik ................. TL’nin dava tarihinden itibaren işleyecek</w:t>
      </w:r>
    </w:p>
    <w:p>
      <w:r>
        <w:t>yasal faiziyle birlikte davalıdan tahsiline; yargılama giderleri ile vekâlet</w:t>
      </w:r>
    </w:p>
    <w:p>
      <w:r>
        <w:t>ücretinin davalı üzerinde bırakılmasına karar verilmesini saygıyla talep ederim.</w:t>
      </w:r>
    </w:p>
    <w:p/>
    <w:p>
      <w:r>
        <w:t>..............., .... / .... / 20....</w:t>
      </w:r>
    </w:p>
    <w:p/>
    <w:p>
      <w:r>
        <w:t>Davacı</w:t>
      </w:r>
    </w:p>
    <w:p>
      <w:r>
        <w:t>Adı Soyadı : ......................................</w:t>
      </w:r>
    </w:p>
    <w:p>
      <w:r>
        <w:t>İmza       : ......................................</w:t>
      </w:r>
    </w:p>
    <w:p/>
    <w:p>
      <w:r>
        <w:t>Ekler:</w:t>
      </w:r>
    </w:p>
    <w:p>
      <w:r>
        <w:t>1) Tapu kaydı örneği</w:t>
      </w:r>
    </w:p>
    <w:p>
      <w:r>
        <w:t>2) İhtarname ve tebliğ evrakı</w:t>
      </w:r>
    </w:p>
    <w:p>
      <w:r>
        <w:t>3) Emsal kira rayiçleri/sözleşmeleri</w:t>
      </w:r>
    </w:p>
    <w:p>
      <w:r>
        <w:t>4) Fotoğraflar ve sair delil örnekleri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