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NÖBETÇİ SULH HUKUK MAHKEMESİ SAYIN HÂKİMLİĞİNE</w:t>
      </w:r>
    </w:p>
    <w:p/>
    <w:p>
      <w:r>
        <w:t>Davacı(lar) : ...........................................................</w:t>
      </w:r>
    </w:p>
    <w:p>
      <w:r>
        <w:t>T.C. Kimlik : ...........................................................</w:t>
      </w:r>
    </w:p>
    <w:p>
      <w:r>
        <w:t>Adres       : ...........................................................</w:t>
      </w:r>
    </w:p>
    <w:p/>
    <w:p>
      <w:r>
        <w:t>Vekili      : Av. ................................ (Varsa)</w:t>
      </w:r>
    </w:p>
    <w:p>
      <w:r>
        <w:t>Adres       : ...........................................................</w:t>
      </w:r>
    </w:p>
    <w:p/>
    <w:p>
      <w:r>
        <w:t>Davalı(lar) : Elbirliği ortağı diğer mirasçılar (Ad-Soyad/Adres)</w:t>
      </w:r>
    </w:p>
    <w:p/>
    <w:p>
      <w:pPr>
        <w:jc w:val="center"/>
      </w:pPr>
      <w:r>
        <w:t>KONU: Elbirliği mülkiyetin paylı mülkiyete çevrilmesi talebidir.</w:t>
      </w:r>
    </w:p>
    <w:p/>
    <w:p>
      <w:r>
        <w:t>AÇIKLAMALAR</w:t>
      </w:r>
    </w:p>
    <w:p>
      <w:r>
        <w:t>1- Mirasbırakan ................................, ____/____/20____ tarihinde vefat etmiş olup,</w:t>
      </w:r>
    </w:p>
    <w:p>
      <w:r>
        <w:t xml:space="preserve">   tereke kapsamında aşağıda bilgileri yer alan taşınmaz(lar) üzerinde davacı ve</w:t>
      </w:r>
    </w:p>
    <w:p>
      <w:r>
        <w:t xml:space="preserve">   davalılar birlikte mirasçı olmuş; söz konusu taşınmaz(lar) elbirliği mülkiyeti</w:t>
      </w:r>
    </w:p>
    <w:p>
      <w:r>
        <w:t xml:space="preserve">   hükümlerine tabi hale gelmiştir.</w:t>
      </w:r>
    </w:p>
    <w:p>
      <w:r>
        <w:t>2- Miras paylarımız veraset ilamı uyarınca belirli olup; tasarruf ve işlemlerin</w:t>
      </w:r>
    </w:p>
    <w:p>
      <w:r>
        <w:t xml:space="preserve">   kolaylaştırılması, pay devri ve ayni işlemlerin yapılabilmesi için elbirliği</w:t>
      </w:r>
    </w:p>
    <w:p>
      <w:r>
        <w:t xml:space="preserve">   mülkiyetinin paylı mülkiyete çevrilmesine ihtiyaç bulunmaktadır.</w:t>
      </w:r>
    </w:p>
    <w:p>
      <w:r>
        <w:t>3- Bu doğrultuda, taşınmaz(lar)ın miras payları oranında taraflar adına paylı</w:t>
      </w:r>
    </w:p>
    <w:p>
      <w:r>
        <w:t xml:space="preserve">   mülkiyet halinde tescili gerekmektedir.</w:t>
      </w:r>
    </w:p>
    <w:p/>
    <w:p>
      <w:r>
        <w:t>TAŞINMAZ BİLGİLERİ</w:t>
      </w:r>
    </w:p>
    <w:p>
      <w:r>
        <w:t>İl/İlçe        : ...........................................................</w:t>
      </w:r>
    </w:p>
    <w:p>
      <w:r>
        <w:t>Mahalle/Köy    : ...........................................................</w:t>
      </w:r>
    </w:p>
    <w:p>
      <w:r>
        <w:t>Ada/Parsel     : ...........................................................</w:t>
      </w:r>
    </w:p>
    <w:p>
      <w:r>
        <w:t>Bağımsız Bölüm : ...........................................................</w:t>
      </w:r>
    </w:p>
    <w:p>
      <w:r>
        <w:t>Tapu Bilgisi   : ...........................................................</w:t>
      </w:r>
    </w:p>
    <w:p/>
    <w:p>
      <w:r>
        <w:t>HUKUKİ SEBEPLER</w:t>
      </w:r>
    </w:p>
    <w:p>
      <w:r>
        <w:t>HMK, TMK m.701 ve devamı, Tapu Sicil mevzuatı ve ilgili sair hükümler.</w:t>
      </w:r>
    </w:p>
    <w:p/>
    <w:p>
      <w:r>
        <w:t>DELİLLER</w:t>
      </w:r>
    </w:p>
    <w:p>
      <w:r>
        <w:t>Veraset ilamı (mirasçılık belgesi), nüfus kayıt örneği, tapu kayıtları, yazışmalar</w:t>
      </w:r>
    </w:p>
    <w:p>
      <w:r>
        <w:t>ve her türlü yasal delil.</w:t>
      </w:r>
    </w:p>
    <w:p/>
    <w:p>
      <w:r>
        <w:t>SONUÇ ve İSTEM</w:t>
      </w:r>
    </w:p>
    <w:p>
      <w:r>
        <w:t>Yukarıda arz edilen nedenlerle; terekeye dahil taşınmaz(lar) üzerinde mevcut</w:t>
      </w:r>
    </w:p>
    <w:p>
      <w:r>
        <w:t>elbirliği mülkiyetinin, miras payları oranında PAYLI MÜLKİYETE ÇEVRİLMESİNE,</w:t>
      </w:r>
    </w:p>
    <w:p>
      <w:r>
        <w:t>pay oranlarının veraset ilamına göre TESPİTİNE ve tapu siciline TESCİLİNE;</w:t>
      </w:r>
    </w:p>
    <w:p>
      <w:r>
        <w:t>yargılama giderleri ile vekâlet ücretinin davalı(lar) üzerinde bırakılmasına karar</w:t>
      </w:r>
    </w:p>
    <w:p>
      <w:r>
        <w:t>verilmesini saygıyla talep ederim.</w:t>
      </w:r>
    </w:p>
    <w:p/>
    <w:p>
      <w:r>
        <w:t>..............., .... / .... / 20....</w:t>
      </w:r>
    </w:p>
    <w:p/>
    <w:p>
      <w:r>
        <w:t>Davacı(lar)</w:t>
      </w:r>
    </w:p>
    <w:p>
      <w:r>
        <w:t>Adı Soyadı : ......................................</w:t>
      </w:r>
    </w:p>
    <w:p>
      <w:r>
        <w:t>İmza       : ......................................</w:t>
      </w:r>
    </w:p>
    <w:p/>
    <w:p>
      <w:r>
        <w:t>Ekler:</w:t>
      </w:r>
    </w:p>
    <w:p>
      <w:r>
        <w:t>1) Veraset ilamı (mirasçılık belgesi)</w:t>
      </w:r>
    </w:p>
    <w:p>
      <w:r>
        <w:t>2) Tapu kayıt örnekleri ve çap</w:t>
      </w:r>
    </w:p>
    <w:p>
      <w:r>
        <w:t>3) Nüfus kayıt örnekleri</w:t>
      </w:r>
    </w:p>
    <w:p>
      <w:r>
        <w:t>4) Vekâletname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