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ENERJİ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Enerji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enerjisi üretimi, iletimi, dağıtımı ve ticareti ile ilgili her türlü faaliyette bulunmak.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Yenilenebilir enerji kaynakları (güneş, rüzgar, hidroelektrik, biyokütle, jeotermal vb.) kullanarak elektrik enerjisi üretmek.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Enerji verimliliği projeleri geliştirmek ve uygulamak.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Enerji üretim, iletim ve dağıtım tesisleri kurmak, işletmek, kiralamak, kiraya vermek ve bu tesislerin bakım ve onarımını yapmak.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Enerji piyasalarında elektrik enerjisi alım satım işlemleri yapmak.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Enerji sektöründe faaliyet gösteren diğer şirketlerle işbirliği yapmak, ortaklıklar kurmak veya bu şirketleri satın almak.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Enerji sektörü ile ilgili her türlü danışmanlık, mühendislik, proje yönetimi ve eğitim hizmetleri vermek.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Enerji sektörü ile ilgili her türlü Ar-Ge faaliyetlerinde bulunmak.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Enerji ile ilgili her türlü makine, teçhizat ve malzemeyi imal etmek, satın almak, satmak, ithal ve ihraç etmek.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Enerji ile ilgili her türlü finansal hizmetler sunmak (kredi, proje finansmanı, leasing vb.).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Enerji ile ilgili her türlü sigorta işlemlerini yapmak veya yaptırmak.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enerji anonim şirketi ana sözleşmesidir. Şirketinizin ihtiyaçlarına ve Türk Ticaret Kanunu hükümlerine göre bir avukata danışarak ana sözleşmenizi hazırlamanız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