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yapmak için muvafakatname, genellikle bir arsa üzerinde ev inşa etmek isteyen kişinin, arsanın diğer hissedarlarından veya komşu parsellerin sahiplerinden izin aldığını gösteren resmi bir belgedir. Bu belge, imar mevzuatına uygunluk ve komşu haklarına saygı gösterildiğinin bir kanıtı olarak kullanılabilir.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YAPMAK İÇİN MUVAFAKATNAME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Arsa Bilgileri:</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İlçe:</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Mahalle/Köy:</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Parsel: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Veren Kişi(ler):</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Alan Kişi:</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arsa üzerinde, yürürlükteki imar mevzuatı ve ilgili yönetmeliklere uygun olarak ev yapılması.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veren(ler) olarak, muvafakat alan kişinin yukarıda belirtilen arsa üzerinde ev yapmasına muvafakat ederiz.</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 (varsa):</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Yapının yüksekliği, kat sayısı, vb. gibi sınırlamalar belirtilebilir.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Yapının inşaatı sırasında komşu parsellerin haklarına saygı gösterileceği taahhüt edilebilir.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özel koşullar belirtilebilir.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Alan: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Eğer arsa üzerinde birden fazla hissedar varsa, tüm hissedarlardan muvafakat alınması gerekebilir.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Yapılacak evin imar mevzuatına uygun olması için belediyeden gerekli izinlerin alınması gerekmektedir.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Komşu parsellerin sahipleriyle yapılacak inşaat konusunda herhangi bir anlaşmazlık yaşanmaması için muvafakatnamede ek hususlar detaylı bir şekilde belirtilmelidir.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