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EVLİLİK SÖZLEŞMESİ (MAL REJİMİ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Evlilik Sözleşmesi ("Sözleşme"), [Tarih] tarihinde, aşağıdaki eşler arasında akdedilmiştir: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EŞ:</w:t>
      </w:r>
    </w:p>
    <w:p w:rsidR="00000000" w:rsidDel="00000000" w:rsidP="00000000" w:rsidRDefault="00000000" w:rsidRPr="00000000" w14:paraId="00000006">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[Eşin Adı Soyadı]</w:t>
      </w:r>
    </w:p>
    <w:p w:rsidR="00000000" w:rsidDel="00000000" w:rsidP="00000000" w:rsidRDefault="00000000" w:rsidRPr="00000000" w14:paraId="00000007">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[Eşin T.C. Kimlik Numarası]</w:t>
      </w:r>
    </w:p>
    <w:p w:rsidR="00000000" w:rsidDel="00000000" w:rsidP="00000000" w:rsidRDefault="00000000" w:rsidRPr="00000000" w14:paraId="00000008">
      <w:pPr>
        <w:numPr>
          <w:ilvl w:val="1"/>
          <w:numId w:val="5"/>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Adresi: [Eşin Adresi]</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EŞ:</w:t>
      </w:r>
    </w:p>
    <w:p w:rsidR="00000000" w:rsidDel="00000000" w:rsidP="00000000" w:rsidRDefault="00000000" w:rsidRPr="00000000" w14:paraId="0000000A">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[Eşin Adı Soyadı]</w:t>
      </w:r>
    </w:p>
    <w:p w:rsidR="00000000" w:rsidDel="00000000" w:rsidP="00000000" w:rsidRDefault="00000000" w:rsidRPr="00000000" w14:paraId="0000000B">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[Eşin T.C. Kimlik Numarası]</w:t>
      </w:r>
    </w:p>
    <w:p w:rsidR="00000000" w:rsidDel="00000000" w:rsidP="00000000" w:rsidRDefault="00000000" w:rsidRPr="00000000" w14:paraId="0000000C">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[Eşin Adresi]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eşlerin, [Evlilik Tarihi] tarihinde gerçekleşecek/gerçekleşmiş olan evlilikleri ile ilgili olarak mal rejimi seçimlerini ve diğer hususları düzenlemektedir.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MAL REJİMİ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Eşler, evlilikleri süresince aşağıdaki mal rejimini benimsemeyi kabul ve taahhüt ederler: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[Mal Rejimi]</w:t>
      </w:r>
      <w:r w:rsidDel="00000000" w:rsidR="00000000" w:rsidRPr="00000000">
        <w:rPr>
          <w:color w:val="1f1f1f"/>
          <w:rtl w:val="0"/>
        </w:rPr>
        <w:t xml:space="preserve">: (Edinilmiş Mallara Katılma Rejimi / Mal Ayrılığı Rejimi / Paylaşmalı Mal Ayrılığı Rejimi)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MAL REJİMİNİN KAPSAMI VE İSTİSNALARI</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[Seçilen Mal Rejimi]</w:t>
      </w:r>
      <w:r w:rsidDel="00000000" w:rsidR="00000000" w:rsidRPr="00000000">
        <w:rPr>
          <w:color w:val="1f1f1f"/>
          <w:rtl w:val="0"/>
        </w:rPr>
        <w:t xml:space="preserve">: (Eğer Edinilmiş Mallara Katılma Rejimi seçilmişse, bu rejime göre eşlerin evlilik birliği içerisinde elde ettikleri malların hangi koşullarda ortak olacağı ve hangi malların kişisel kalacağı belirtilir. Mal Ayrılığı veya Paylaşmalı Mal Ayrılığı Rejimi seçilmişse, bu rejimlere göre eşlerin mallarının nasıl ayrılacağı veya paylaşılacağı belirtilir.)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İstisnalar:</w:t>
      </w:r>
      <w:r w:rsidDel="00000000" w:rsidR="00000000" w:rsidRPr="00000000">
        <w:rPr>
          <w:color w:val="1f1f1f"/>
          <w:rtl w:val="0"/>
        </w:rPr>
        <w:t xml:space="preserve"> (Eğer varsa, mal rejiminin kapsamı dışında tutulacak mallar veya belirli mallara ilişkin özel düzenlemeler burada belirtilebilir.)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DİĞER HUSUSLAR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Eşlerin Katkı Payları:</w:t>
      </w:r>
      <w:r w:rsidDel="00000000" w:rsidR="00000000" w:rsidRPr="00000000">
        <w:rPr>
          <w:color w:val="1f1f1f"/>
          <w:rtl w:val="0"/>
        </w:rPr>
        <w:t xml:space="preserve"> (Eğer varsa, eşlerin evlilik birliğine yapacakları maddi veya manevi katkı payları burada belirtilebilir.)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Eşlerin Borçlarından Sorumluluk:</w:t>
      </w:r>
      <w:r w:rsidDel="00000000" w:rsidR="00000000" w:rsidRPr="00000000">
        <w:rPr>
          <w:color w:val="1f1f1f"/>
          <w:rtl w:val="0"/>
        </w:rPr>
        <w:t xml:space="preserve"> (Eşlerin, evlilik birliği içerisinde veya dışında üstlendikleri borçlardan hangi şartlarda sorumlu olacakları belirtilebilir.)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Evlilik Birliğinin Giderlerine Katkı:</w:t>
      </w:r>
      <w:r w:rsidDel="00000000" w:rsidR="00000000" w:rsidRPr="00000000">
        <w:rPr>
          <w:color w:val="1f1f1f"/>
          <w:rtl w:val="0"/>
        </w:rPr>
        <w:t xml:space="preserve"> (Eşlerin, evlilik birliğinin giderlerine nasıl katılacakları belirtilebilir.)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Evlilik Süresince Edinilen Malların Paylaşımı:</w:t>
      </w:r>
      <w:r w:rsidDel="00000000" w:rsidR="00000000" w:rsidRPr="00000000">
        <w:rPr>
          <w:color w:val="1f1f1f"/>
          <w:rtl w:val="0"/>
        </w:rPr>
        <w:t xml:space="preserve"> (Eğer seçilen mal rejimi buna uygunsa, evlilik süresince edinilen malların boşanma veya eşlerden birinin ölümü halinde nasıl paylaşılacağı belirtilebilir.)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UYGULANACAK HUKUK VE YETKİLİ MAHKEME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Medeni Kanunu hükümleri uygulanacaktır. İşbu Sözleşme'den doğacak her türlü uyuşmazlıkta [Yetkili Mahkeme] mahkemeleri yetkilidir.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İMZALAR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EŞ EŞ</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[Eşin İmzası] [Eşin İmzası]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evlilik sözleşmesidir. Gerçek bir sözleşme, eşlerin özel ihtiyaçlarına ve isteklerine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