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FASON DİKİM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Fason Dikim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FASONCU: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[Fasoncunun Adı/Unvanı]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[Fasoncunun Adresi]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[Fasoncunun Telefon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[Fasoncunun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Fasoncu'nun, İş Sahibi tarafından sağlanan malzemelerden [Ürün Tanımı] ürünlerin ("Ürünler") dikimini yapması ve belirtilen süre içerisinde İş Sahibi'ne teslim etmesi ile ilgili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ÜRÜNLER VE MİKTARLAR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Tanımı: [Ürünlerin Detaylı Tanımı]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 [Ürünlerin Miktarı]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Numune: İş Sahibi tarafından Fasoncu'ya verilen numuneye uygun olarak üretim yapılacaktır.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Ürünler'in dikiminde kullanılacak tüm malzemeleri (kumaş, iplik, düğme, fermuar vb.) Fasoncu'ya temin edecektir.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Fasoncu, malzemeleri özenle kullanmak ve herhangi bir kayıp veya zarara karşı sorumlu olmakla yükümlüdür.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İŞÇİLİK VE TESLİMAT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Fasoncu, Ürünler'in dikimini [Kalite Standartları]'na uygun olarak yapmayı taahhüt eder.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Fasoncu, Ürünler'i [Teslim Tarihi]'ne kadar İş Sahibi'ne teslim etmeyi taahhüt eder.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Fasoncu'ya, her bir ürün için [Birim İşçilik Ücreti] TL + KDV ödenecektir.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işçilik bedeli: [Toplam İşçilik Bedeli] TL + KDV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(Teslimattan sonra, haftalık, aylık vb.)]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DENETİM VE KABUL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üretim sürecinde dilediği zaman Fasoncu'nun iş yerinde denetim yapma hakkına sahiptir.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teslim edilen Ürünler'i kontrol edecek ve uygun bulmadığı ürünleri iade etme hakkına sahiptir.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TARAFLARIN HAK VE YÜKÜMLÜLÜKLERİ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Malzemeleri zamanında ve eksiksiz olarak Fasoncu'ya teslim etmek.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Üretim sürecini denetleme ve kalite kontrolünü sağlamak.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İşçilik bedelini zamanında ödemek.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Fasoncu: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Ürünleri zamanında ve belirtilen kalite standartlarına uygun olarak teslim etmek.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Malzemeleri özenle kullanmak ve herhangi bir kayıp veya zarara karşı sorumlu olmak.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Sahibi'nin talimatlarına uymak.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FASONCU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Yetkilisinin İmzası ve Kaşe] [Fasoncu Yetkilisi İmzası ve Kaşe]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fason dikim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