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FAZLA MESAİ DENKLEŞTİRME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muvafakatname, 4857 sayılı İş Kanunu'nun 63. maddesi uyarınca, işveren [İşveren Adı/Ünvanı] ile çalışan [Çalışan Adı Soyadı] arasında [Tarih] tarihinde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İşveren: [İşveren Adı/Ünvanı]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Çalışan: [Çalışan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Fazla Mesai Denkleştirmesi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Soyadı], [İşveren Adı/Ünvanı]'nda [Çalışanın Pozisyonu] olarak çalışmaktadır. Çalışanın haftalık normal çalışma süresi 45 saattir. Ancak, iş yoğunluğu nedeniyle [Başlangıç Tarihi] ile [Bitiş Tarihi] tarihleri arasında yapılan fazla mesai çalışmaları aşağıdaki gibidir: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Fazla Mesai Süresi: [Saat]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ve çalışan, yukarıda belirtilen fazla mesai sürelerinin, İş Kanunu'nun 63. maddesi uyarınca denkleştirilmesi konusunda mutabakata varmışlardır. Denkleştirme aşağıdaki şekilde gerçekleştirilecektir: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Denkleştirme Şekli: [Serbest Zaman/Ücretsiz İzin/Diğer]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Denkleştirme Süresi: [Saat]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Denkleştirme Tarihleri: [Tarih Aralığı]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Çalışan [İşveren Adı/Ünvanı] [Çalışan Adı Soyadı] [İmza] [İmza] [Tarih] 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işveren ve çalışan arasında karşılıklı anlaşmaya dayalı olarak düzenlenmiştir.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Denkleştirme süresi, fazla mesai süresini aşamaz.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Denkleştirme, fazla mesai yapılan dönemi takip eden 2 ay içinde tamamlanmalıdır (turizm sektöründe 4 ay).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tarafların haklarını korumak amacıyla düzenlenmiş olup, herhangi bir uyuşmazlık durumunda delil olarak kullanılabilir.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denkleştirmesi ile ilgili detaylı bilgi için 4857 sayılı İş Kanunu'nun 63. maddesine bakabilirsiniz.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İşveren ve çalışanın özel durumlarına göre değişiklik yapılabilir.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