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 NÖBETÇİ ASLİYE HUKUK MAHKEMESİ'NE</w:t>
      </w:r>
    </w:p>
    <w:p/>
    <w:p>
      <w:pPr>
        <w:jc w:val="center"/>
      </w:pPr>
      <w:r>
        <w:t>Konu: Gayrimenkul Değer Tespiti Talebi (HMK m.106)</w:t>
      </w:r>
    </w:p>
    <w:p/>
    <w:p>
      <w:r>
        <w:t>Davacı   : ______________________________ (T.C.: __________)</w:t>
      </w:r>
    </w:p>
    <w:p>
      <w:r>
        <w:t>Adres    : ___________________________________________________</w:t>
      </w:r>
    </w:p>
    <w:p>
      <w:r>
        <w:t>Vekili   : ______________________________ (Varsa)</w:t>
      </w:r>
    </w:p>
    <w:p>
      <w:r>
        <w:t>Davalı   : ______________________________ (Varsa/Hasımsız)</w:t>
      </w:r>
    </w:p>
    <w:p/>
    <w:p>
      <w:r>
        <w:t>Dava Konusu: HMK m.106 uyarınca aşağıda bilgileri yer alan taşınmazın güncel</w:t>
      </w:r>
    </w:p>
    <w:p>
      <w:r>
        <w:t>piyasa (rayiç) değerinin bilirkişi marifetiyle tespiti talebidir.</w:t>
      </w:r>
    </w:p>
    <w:p/>
    <w:p>
      <w:r>
        <w:t>Taşınmaz Bilgileri</w:t>
      </w:r>
    </w:p>
    <w:p>
      <w:r>
        <w:t>İli/İlçesi/Mahallesi: ___________________________________________</w:t>
      </w:r>
    </w:p>
    <w:p>
      <w:r>
        <w:t>Ada/Parsel/Blok/No : ___________________________________________</w:t>
      </w:r>
    </w:p>
    <w:p>
      <w:r>
        <w:t>Niteliği/Adres     : ___________________________________________</w:t>
      </w:r>
    </w:p>
    <w:p/>
    <w:p>
      <w:r>
        <w:t>AÇIKLAMALAR</w:t>
      </w:r>
    </w:p>
    <w:p>
      <w:r>
        <w:t>1) Davacı, yukarıda künyesi belirtilen taşınmazın malikidir/ortaklarındandır.</w:t>
      </w:r>
    </w:p>
    <w:p>
      <w:r>
        <w:t>Miras paylaşımı/ortaklığın giderilmesi/satış vb. süreçlerde sağlıklı işlem</w:t>
      </w:r>
    </w:p>
    <w:p>
      <w:r>
        <w:t>yürütülebilmesi için taşınmazın güncel değerinin tespitine ihtiyaç vardır.</w:t>
      </w:r>
    </w:p>
    <w:p>
      <w:r>
        <w:t>2) Taşınmazın bulunduğu bölgede emsal satışlar ve piyasa koşulları hızla</w:t>
      </w:r>
    </w:p>
    <w:p>
      <w:r>
        <w:t>değişmektedir. Değer tespitinin mahallinde keşif ve bilirkişi incelemesi</w:t>
      </w:r>
    </w:p>
    <w:p>
      <w:r>
        <w:t>yapılarak; emsal satışlar, belediye rayiçleri, imar durumu vb. veriler</w:t>
      </w:r>
    </w:p>
    <w:p>
      <w:r>
        <w:t>dikkate alınmak suretiyle belirlenmesi gerekmektedir.</w:t>
      </w:r>
    </w:p>
    <w:p>
      <w:r>
        <w:t>3) Bu nedenle, taşınmazda keşif icrası ile konusunda uzman bilirkişi/heyet</w:t>
      </w:r>
    </w:p>
    <w:p>
      <w:r>
        <w:t>atanmasına ve güncel değerinin tespitine karar verilmesi talep olunur.</w:t>
      </w:r>
    </w:p>
    <w:p/>
    <w:p>
      <w:r>
        <w:t>HUKUKİ NEDENLER : HMK, TMK ve ilgili mevzuat.</w:t>
      </w:r>
    </w:p>
    <w:p>
      <w:r>
        <w:t>DELİLLER        : Tapu kayıtları, TAKBİS/kadastro kayıtları, imar çapı,</w:t>
      </w:r>
    </w:p>
    <w:p>
      <w:r>
        <w:t>belediye rayiçleri, emsal satış kayıtları, fotoğraflar, keşif ve bilirkişi.</w:t>
      </w:r>
    </w:p>
    <w:p/>
    <w:p>
      <w:r>
        <w:t>SONUÇ VE İSTEM  : Açıklanan nedenlerle; yukarıda künyesi yazılı taşınmazın</w:t>
      </w:r>
    </w:p>
    <w:p>
      <w:r>
        <w:t>güncel piyasa değerinin mahallinde keşif ve bilirkişi incelemesi ile</w:t>
      </w:r>
    </w:p>
    <w:p>
      <w:r>
        <w:t xml:space="preserve">tespitine, yargılama giderleri ile vekâlet ücretinin karşı tarafa yüklen- </w:t>
      </w:r>
    </w:p>
    <w:p>
      <w:r>
        <w:t>mesine karar verilmesini saygıyla arz ve talep ederim.</w:t>
      </w:r>
    </w:p>
    <w:p/>
    <w:p>
      <w:r>
        <w:t>..............., .... / .... / 20....</w:t>
      </w:r>
    </w:p>
    <w:p/>
    <w:p>
      <w:r>
        <w:t>Davacı/Vekili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Tapu kayıt örneği</w:t>
      </w:r>
    </w:p>
    <w:p>
      <w:r>
        <w:t>2) İmar durumu/çap</w:t>
      </w:r>
    </w:p>
    <w:p>
      <w:r>
        <w:t>3) Emsal satış listesi (varsa)</w:t>
      </w:r>
    </w:p>
    <w:p>
      <w:r>
        <w:t>4) Fotoğraflar ve 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