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[Alıcının Adı Soyadı] [Alıcının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Adı Soyadı] [Satıcının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Gayrimenkul Satış Vaadi Sözleşmesinin Feshi ve/veya İfa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SATIŞ VAADİ SÖZLEŞMESİ: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[Sözleşme Tarihi] [Sözleşme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tarafınızla imzalanan gayrimenkul satış vaadi sözleşmesi kapsamında, [Gayrimenkulün Adresi] adresindeki taşınmazın satışı konusunda anlaşmaya varmıştık.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 gereğince, [Sözleşmede Belirtilen Yükümlülük] yükümlülüğünüzü [Sözleşmede Belirtilen Tarih]'e kadar yerine getirmeniz gerekmekteydi.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Ancak, bugüne kadar yükümlülüğünüzü yerine getirmediniz/eksik yerine getirdiniz. [Yükümlülüğün Yerine Getirilmemesinin/Eksik Yerine Getirilişinin Sebepleri]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6098 sayılı Türk Borçlar Kanunu'nun 116. maddesi ve ilgili mevzuat hükümleri uyarınca, sözleşmeden doğan yükümlülüklerinizi [Süre (genellikle 7 gün)] gün içerisinde yerine getirmenizi talep ederim.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aşağıdaki seçimlik haklarımdan birini kullanacağımı bildiririm: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a) Sözleşmeyi feshederek, ödediğim [Ödenen Tutar] TL bedelin iadesini talep etmek.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b) Sözleşmenin ifasını talep etmek ve taşınmazın tapuda üzerime tescilini sağlamak.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c) Sözleşmeden doğan zararlarımın tazminini talep etmek.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Ayrıca,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[Alıcının Adı Soyadı] [Alıcının İmzası]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 Satış Vaadi Sözleşmesi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(Ödeme Dekontları, Tapu Kayıtları vb.)]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gayrimenkul satış vaadi sözleşmesi fesih ihtarnamesi olup, hukuki danışmanlık yerine geçmez. İhtarname, sözleşmenizin özel şartlarına ve güncel mevzuata göre düzenlenmelidir.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