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GEÇİCİ KABUL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 Adı:</w:t>
      </w:r>
      <w:r w:rsidDel="00000000" w:rsidR="00000000" w:rsidRPr="00000000">
        <w:rPr>
          <w:color w:val="1f1f1f"/>
          <w:rtl w:val="0"/>
        </w:rPr>
        <w:t xml:space="preserve"> [Proje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 Yeri:</w:t>
      </w:r>
      <w:r w:rsidDel="00000000" w:rsidR="00000000" w:rsidRPr="00000000">
        <w:rPr>
          <w:color w:val="1f1f1f"/>
          <w:rtl w:val="0"/>
        </w:rPr>
        <w:t xml:space="preserve"> [Proje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Tarihi ve No:</w:t>
      </w:r>
      <w:r w:rsidDel="00000000" w:rsidR="00000000" w:rsidRPr="00000000">
        <w:rPr>
          <w:color w:val="1f1f1f"/>
          <w:rtl w:val="0"/>
        </w:rPr>
        <w:t xml:space="preserve"> [Sözleşme Tarihi] / [Sözleşme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Firma Ünvanı:</w:t>
      </w:r>
      <w:r w:rsidDel="00000000" w:rsidR="00000000" w:rsidRPr="00000000">
        <w:rPr>
          <w:color w:val="1f1f1f"/>
          <w:rtl w:val="0"/>
        </w:rPr>
        <w:t xml:space="preserve"> [Yüklenici Firma Adı]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  <w:r w:rsidDel="00000000" w:rsidR="00000000" w:rsidRPr="00000000">
        <w:rPr>
          <w:color w:val="1f1f1f"/>
          <w:rtl w:val="0"/>
        </w:rPr>
        <w:t xml:space="preserve"> [Yüklenici Firma Adresi]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[Yüklenici Firma Telefon Numarası]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Yetkili Adı Soyadı:</w:t>
      </w:r>
      <w:r w:rsidDel="00000000" w:rsidR="00000000" w:rsidRPr="00000000">
        <w:rPr>
          <w:color w:val="1f1f1f"/>
          <w:rtl w:val="0"/>
        </w:rPr>
        <w:t xml:space="preserve"> [Yüklenici Firma Yetkilisi Adı Soyadı]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Yetkili İmza: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Firma Ünvanı:</w:t>
      </w:r>
      <w:r w:rsidDel="00000000" w:rsidR="00000000" w:rsidRPr="00000000">
        <w:rPr>
          <w:color w:val="1f1f1f"/>
          <w:rtl w:val="0"/>
        </w:rPr>
        <w:t xml:space="preserve"> [İşveren Firma Adı]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  <w:r w:rsidDel="00000000" w:rsidR="00000000" w:rsidRPr="00000000">
        <w:rPr>
          <w:color w:val="1f1f1f"/>
          <w:rtl w:val="0"/>
        </w:rPr>
        <w:t xml:space="preserve"> [İşveren Firma Adresi]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[İşveren Firma Telefon Numarası]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Yetkili Adı Soyadı:</w:t>
      </w:r>
      <w:r w:rsidDel="00000000" w:rsidR="00000000" w:rsidRPr="00000000">
        <w:rPr>
          <w:color w:val="1f1f1f"/>
          <w:rtl w:val="0"/>
        </w:rPr>
        <w:t xml:space="preserve"> [İşveren Firma Yetkilisi Adı Soyadı]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Yetkili İmza: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Geçici Kabul Komisyonu: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Başkan:</w:t>
      </w:r>
      <w:r w:rsidDel="00000000" w:rsidR="00000000" w:rsidRPr="00000000">
        <w:rPr>
          <w:color w:val="1f1f1f"/>
          <w:rtl w:val="0"/>
        </w:rPr>
        <w:t xml:space="preserve"> [Adı Soyadı, Ünvanı]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Üye:</w:t>
      </w:r>
      <w:r w:rsidDel="00000000" w:rsidR="00000000" w:rsidRPr="00000000">
        <w:rPr>
          <w:color w:val="1f1f1f"/>
          <w:rtl w:val="0"/>
        </w:rPr>
        <w:t xml:space="preserve"> [Adı Soyadı, Ünvanı]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Üye:</w:t>
      </w:r>
      <w:r w:rsidDel="00000000" w:rsidR="00000000" w:rsidRPr="00000000">
        <w:rPr>
          <w:color w:val="1f1f1f"/>
          <w:rtl w:val="0"/>
        </w:rPr>
        <w:t xml:space="preserve"> [Adı Soyadı, Ünvanı]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Üye:</w:t>
      </w:r>
      <w:r w:rsidDel="00000000" w:rsidR="00000000" w:rsidRPr="00000000">
        <w:rPr>
          <w:color w:val="1f1f1f"/>
          <w:rtl w:val="0"/>
        </w:rPr>
        <w:t xml:space="preserve"> [Adı Soyadı, Ünvanı]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Geçici Kabul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Geçici Kabul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İşin Tanımı: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[Proje kapsamında yapılan işlerin detaylı açıklaması]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Geçici Kabul Değerlendirmesi: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Yapılan İşin Sözleşmeye Uygunluğu:</w:t>
      </w:r>
      <w:r w:rsidDel="00000000" w:rsidR="00000000" w:rsidRPr="00000000">
        <w:rPr>
          <w:color w:val="1f1f1f"/>
          <w:rtl w:val="0"/>
        </w:rPr>
        <w:t xml:space="preserve"> [Uygun/Uygun Değil]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Yapılan İşin Projeye Uygunluğu:</w:t>
      </w:r>
      <w:r w:rsidDel="00000000" w:rsidR="00000000" w:rsidRPr="00000000">
        <w:rPr>
          <w:color w:val="1f1f1f"/>
          <w:rtl w:val="0"/>
        </w:rPr>
        <w:t xml:space="preserve"> [Uygun/Uygun Değil]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Yapılan İşin Teknik Şartnamelere Uygunluğu:</w:t>
      </w:r>
      <w:r w:rsidDel="00000000" w:rsidR="00000000" w:rsidRPr="00000000">
        <w:rPr>
          <w:color w:val="1f1f1f"/>
          <w:rtl w:val="0"/>
        </w:rPr>
        <w:t xml:space="preserve"> [Uygun/Uygun Değil]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Yapılan İşin İşlevselliği:</w:t>
      </w:r>
      <w:r w:rsidDel="00000000" w:rsidR="00000000" w:rsidRPr="00000000">
        <w:rPr>
          <w:color w:val="1f1f1f"/>
          <w:rtl w:val="0"/>
        </w:rPr>
        <w:t xml:space="preserve"> [Uygun/Uygun Değil]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Yapılan İşin Kalitesi:</w:t>
      </w:r>
      <w:r w:rsidDel="00000000" w:rsidR="00000000" w:rsidRPr="00000000">
        <w:rPr>
          <w:color w:val="1f1f1f"/>
          <w:rtl w:val="0"/>
        </w:rPr>
        <w:t xml:space="preserve"> [Uygun/Uygun Değil]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Eksiklikler ve Kusurlar:</w:t>
      </w:r>
      <w:r w:rsidDel="00000000" w:rsidR="00000000" w:rsidRPr="00000000">
        <w:rPr>
          <w:color w:val="1f1f1f"/>
          <w:rtl w:val="0"/>
        </w:rPr>
        <w:t xml:space="preserve"> [Eksiklik ve kusurların detaylı listesi]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Geçici Kabul Kararı: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[Komisyonun geçici kabul kararı belirtilir. Örneğin, "Yapılan incelemeler sonucunda işin geçici kabulü uygun görülmüştür." veya "Yapılan incelemeler sonucunda işin geçici kabulü için aşağıdaki eksikliklerin tamamlanması gerekmektedir: ..."]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Eksikliklerin Tamamlanması İçin Verilen Süre:</w:t>
      </w:r>
      <w:r w:rsidDel="00000000" w:rsidR="00000000" w:rsidRPr="00000000">
        <w:rPr>
          <w:color w:val="1f1f1f"/>
          <w:rtl w:val="0"/>
        </w:rPr>
        <w:t xml:space="preserve"> [Eksikliklerin tamamlanması için verilen süre (gün olarak)]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Geçici Kabul Komisyonu Başkanı: [İmza]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Geçici Kabul Komisyonu Üyeleri: [İmzalar]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 Yetkilisi: [İmza]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Yetkilisi: [İmza]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formattır ve her proje için özel olarak düzenlenmelidir.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Geçici kabul komisyonunda yer alan kişilerin uzmanlık alanları, projeye uygun olmalıdır.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Eksiklikler ve kusurlar detaylı bir şekilde belirtilmeli ve giderilmesi için yükleniciye süre verilmelidir.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Geçici kabul tutanağı, kesin kabul için bir ön adımdır ve kesin kabul tutanağı düzenlenene kadar geçici kabul geçerliliğini korur.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