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GENİŞ KAPSAMLI İBRANAME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(Alacaklı/Davacı):</w:t>
      </w:r>
    </w:p>
    <w:p w:rsidR="00000000" w:rsidDel="00000000" w:rsidP="00000000" w:rsidRDefault="00000000" w:rsidRPr="00000000" w14:paraId="00000005">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[Alacaklı/Davacı Adı Soyadı/Unvanı]</w:t>
      </w:r>
    </w:p>
    <w:p w:rsidR="00000000" w:rsidDel="00000000" w:rsidP="00000000" w:rsidRDefault="00000000" w:rsidRPr="00000000" w14:paraId="00000006">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 [Alacaklı/Davacı T.C. Kimlik No/Vergi No]</w:t>
      </w:r>
    </w:p>
    <w:p w:rsidR="00000000" w:rsidDel="00000000" w:rsidP="00000000" w:rsidRDefault="00000000" w:rsidRPr="00000000" w14:paraId="00000007">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 [Alacaklı/Davacı Adresi]</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(Borçlu/Davalı):</w:t>
      </w:r>
    </w:p>
    <w:p w:rsidR="00000000" w:rsidDel="00000000" w:rsidP="00000000" w:rsidRDefault="00000000" w:rsidRPr="00000000" w14:paraId="00000009">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[Borçlu/Davalı Adı Soyadı/Unvanı]</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 [Borçlu/Davalı T.C. Kimlik No/Vergi No]</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 [Borçlu/Davalı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Konu: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 arasında aşağıda belirtilen tüm hukuki ilişkilerden kaynaklanan her türlü alacak, borç, hak ve talepleri kapsamaktadır: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[Konu 1]:</w:t>
      </w:r>
      <w:r w:rsidDel="00000000" w:rsidR="00000000" w:rsidRPr="00000000">
        <w:rPr>
          <w:color w:val="1f1f1f"/>
          <w:rtl w:val="0"/>
        </w:rPr>
        <w:t xml:space="preserve"> (Detaylı açıklama, örneğin: "... tarihli sözleşme/senet/fatura...")</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[Konu 2]:</w:t>
      </w:r>
      <w:r w:rsidDel="00000000" w:rsidR="00000000" w:rsidRPr="00000000">
        <w:rPr>
          <w:color w:val="1f1f1f"/>
          <w:rtl w:val="0"/>
        </w:rPr>
        <w:t xml:space="preserve"> (Detaylı açıklama)</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[Konu 3]:</w:t>
      </w:r>
      <w:r w:rsidDel="00000000" w:rsidR="00000000" w:rsidRPr="00000000">
        <w:rPr>
          <w:color w:val="1f1f1f"/>
          <w:rtl w:val="0"/>
        </w:rPr>
        <w:t xml:space="preserve"> (Detaylı açıklama)</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Konular]:</w:t>
      </w:r>
      <w:r w:rsidDel="00000000" w:rsidR="00000000" w:rsidRPr="00000000">
        <w:rPr>
          <w:color w:val="1f1f1f"/>
          <w:rtl w:val="0"/>
        </w:rPr>
        <w:t xml:space="preserve"> (Taraflar arasındaki diğer tüm hukuki ilişkiler)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Edilen Hak ve Alacaklar: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Maddi Haklar:</w:t>
      </w:r>
    </w:p>
    <w:p w:rsidR="00000000" w:rsidDel="00000000" w:rsidP="00000000" w:rsidRDefault="00000000" w:rsidRPr="00000000" w14:paraId="00000014">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Anapara: (Rakam ve yazı ile)</w:t>
      </w:r>
    </w:p>
    <w:p w:rsidR="00000000" w:rsidDel="00000000" w:rsidP="00000000" w:rsidRDefault="00000000" w:rsidRPr="00000000" w14:paraId="00000015">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Faiz: (Eğer varsa, rakam ve yazı ile)</w:t>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Gecikme Tazminatı/Cezai Şart: (Eğer varsa, rakam ve yazı ile)</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Vekalet Ücreti: (Eğer varsa, rakam ve yazı ile)</w:t>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Mahkeme Masrafları ve İcra Masrafları: (Eğer varsa, rakam ve yazı ile)</w:t>
      </w:r>
    </w:p>
    <w:p w:rsidR="00000000" w:rsidDel="00000000" w:rsidP="00000000" w:rsidRDefault="00000000" w:rsidRPr="00000000" w14:paraId="00000019">
      <w:pPr>
        <w:numPr>
          <w:ilvl w:val="1"/>
          <w:numId w:val="3"/>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Diğer Masraflar: (Eğer varsa, rakam ve yazı ile)</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Manevi Tazminat Talepleri: (Eğer varsa)</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Diğer Hak ve Talepler: (Tarafların karşılıklı olarak feragat ettikleri diğer tüm haklar)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yukarıda belirtilen tüm konulara ilişkin olarak birbirlerini tüm hak ve taleplerinden gayrikabili rücu (geri dönülmez) şekilde ibra ettiklerini beyan ederler. Taraflar arasında, işbu ibraname kapsamında herhangi bir alacak, borç, hak veya talep kalmamıştır.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Hususlar: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görüldüğü takdirde ek hususlar belirtilebilir, örneğin: tarafların birbirlerine karşı olan tüm davalardan feragat ettikleri, ibranamenin kapsamı, gizlilik yükümlülüğü vb.)</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taraflarca imzalandığı tarihte yürürlüğe girer.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Alacaklı/Davacı: Borçlu/Davalı: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Şahitler:</w:t>
      </w:r>
      <w:r w:rsidDel="00000000" w:rsidR="00000000" w:rsidRPr="00000000">
        <w:rPr>
          <w:color w:val="1f1f1f"/>
          <w:rtl w:val="0"/>
        </w:rPr>
        <w:t xml:space="preserve"> (İsteğe bağlı)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İmza) (Adı Soyadı, İmza)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30/06/2024</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belge sadece bir örnektir. Geniş kapsamlı bir ibraname düzenlenirken, tarafların özel durumlarına ve anlaşmalarına uygun olarak düzenlenmesi ve bir avukattan hukuki destek alınması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