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CONFIDENTIALITY AGREEMENT (NDA)</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This Confidentiality Agreement ("Agreement") is made and entered into as of [Date], by and between:</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PARTIES</w:t>
      </w:r>
    </w:p>
    <w:p w:rsidR="00000000" w:rsidDel="00000000" w:rsidP="00000000" w:rsidRDefault="00000000" w:rsidRPr="00000000" w14:paraId="00000005">
      <w:pPr>
        <w:numPr>
          <w:ilvl w:val="0"/>
          <w:numId w:val="6"/>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DISCLOSING PARTY:</w:t>
      </w:r>
      <w:r w:rsidDel="00000000" w:rsidR="00000000" w:rsidRPr="00000000">
        <w:rPr>
          <w:color w:val="1f1f1f"/>
          <w:rtl w:val="0"/>
        </w:rPr>
        <w:t xml:space="preserve"> [Name/Company Name of Disclosing Party]</w:t>
      </w:r>
    </w:p>
    <w:p w:rsidR="00000000" w:rsidDel="00000000" w:rsidP="00000000" w:rsidRDefault="00000000" w:rsidRPr="00000000" w14:paraId="00000006">
      <w:pPr>
        <w:numPr>
          <w:ilvl w:val="1"/>
          <w:numId w:val="7"/>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Address: [Address of Disclosing Party]</w:t>
      </w:r>
    </w:p>
    <w:p w:rsidR="00000000" w:rsidDel="00000000" w:rsidP="00000000" w:rsidRDefault="00000000" w:rsidRPr="00000000" w14:paraId="00000007">
      <w:pPr>
        <w:numPr>
          <w:ilvl w:val="1"/>
          <w:numId w:val="7"/>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Contact Person: [Name and Title of Contact Person]</w:t>
      </w:r>
    </w:p>
    <w:p w:rsidR="00000000" w:rsidDel="00000000" w:rsidP="00000000" w:rsidRDefault="00000000" w:rsidRPr="00000000" w14:paraId="00000008">
      <w:pPr>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RECEIVING PARTY:</w:t>
      </w:r>
      <w:r w:rsidDel="00000000" w:rsidR="00000000" w:rsidRPr="00000000">
        <w:rPr>
          <w:color w:val="1f1f1f"/>
          <w:rtl w:val="0"/>
        </w:rPr>
        <w:t xml:space="preserve"> [Name/Company Name of Receiving Party]</w:t>
      </w:r>
    </w:p>
    <w:p w:rsidR="00000000" w:rsidDel="00000000" w:rsidP="00000000" w:rsidRDefault="00000000" w:rsidRPr="00000000" w14:paraId="00000009">
      <w:pPr>
        <w:numPr>
          <w:ilvl w:val="1"/>
          <w:numId w:val="8"/>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Address: [Address of Receiving Party]</w:t>
      </w:r>
    </w:p>
    <w:p w:rsidR="00000000" w:rsidDel="00000000" w:rsidP="00000000" w:rsidRDefault="00000000" w:rsidRPr="00000000" w14:paraId="0000000A">
      <w:pPr>
        <w:numPr>
          <w:ilvl w:val="1"/>
          <w:numId w:val="8"/>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Contact Person: [Name and Title of Contact Person]</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DEFINITION OF CONFIDENTIAL INFORMATION</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"Confidential Information" means any and all information disclosed by the Disclosing Party to the Receiving Party, whether orally, in writing, electronically, or by any other means, that is not generally known to the public and is designated as confidential or that, under the circumstances surrounding disclosure, ought to be treated as confidential.</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3. NON-USE AND NON-DISCLOSURE</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The Receiving Party agrees that it shall not use the Confidential Information for any purpose other than [Purpose of Disclosure] and shall not disclose the Confidential Information to any third party without the prior written consent of the Disclosing Party.</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4. EXCEPTIONS</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The obligations of confidentiality in this Agreement shall not apply to any Confidential Information that:</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Was known to the Receiving Party prior to its disclosure by the Disclosing Party.</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Is or becomes publicly known through no fault of the Receiving Party.</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Is rightfully received by the Receiving Party from a third party without an obligation of confidentiality.</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Is independently developed by the Receiving Party without use of or reference to the Confidential Information.</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5. TERM AND TERMINATION</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This Agreement shall remain in effect for a period of [Number] years from the Effective Date and shall automatically terminate at the end of such period.</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6. REMEDIES</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In the event of any breach of this Agreement, the Disclosing Party shall be entitled to seek all remedies available at law or in equity, including injunctive relief.</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7. GOVERNING LAW AND JURISDICTION</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This Agreement shall be governed by and construed in accordance with the laws of [State/Country]. Any dispute arising out of or in connection with this Agreement shall be submitted to the exclusive jurisdiction of the courts of [City, State/Country].</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8. ENTIRE AGREEMENT</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This Agreement constitutes the entire agreement between the parties with respect to the subject matter hereof and supersedes all prior or contemporaneous communications and proposals, whether oral or written.</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9. SIGNATURES</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DISCLOSING PARTY RECEIVING PARTY</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[Signature] [Signature]</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[Printed Name] [Printed Name]</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[Title] [Title]</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[Date] [Date]</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GİZLİLİK SÖZLEŞMESİ</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Gizlilik Sözleşmesi ("Sözleşme"), [Tarih] tarihinde, aşağıdaki taraflar arasında akdedilmiştir: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TARAFLAR</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AÇIKLAYAN TARAF:</w:t>
      </w:r>
      <w:r w:rsidDel="00000000" w:rsidR="00000000" w:rsidRPr="00000000">
        <w:rPr>
          <w:color w:val="1f1f1f"/>
          <w:rtl w:val="0"/>
        </w:rPr>
        <w:t xml:space="preserve"> [Açıklayan Tarafın Adı/Şirket Adı]</w:t>
      </w:r>
    </w:p>
    <w:p w:rsidR="00000000" w:rsidDel="00000000" w:rsidP="00000000" w:rsidRDefault="00000000" w:rsidRPr="00000000" w14:paraId="00000027">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 [Açıklayan Tarafın Adresi]</w:t>
      </w:r>
    </w:p>
    <w:p w:rsidR="00000000" w:rsidDel="00000000" w:rsidP="00000000" w:rsidRDefault="00000000" w:rsidRPr="00000000" w14:paraId="00000028">
      <w:pPr>
        <w:numPr>
          <w:ilvl w:val="1"/>
          <w:numId w:val="3"/>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İrtibat Kişisi: [İrtibat Kişisinin Adı ve Ünvanı]</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ALAN TARAF:</w:t>
      </w:r>
      <w:r w:rsidDel="00000000" w:rsidR="00000000" w:rsidRPr="00000000">
        <w:rPr>
          <w:color w:val="1f1f1f"/>
          <w:rtl w:val="0"/>
        </w:rPr>
        <w:t xml:space="preserve"> [Alan Tarafın Adı/Şirket Adı]</w:t>
      </w:r>
    </w:p>
    <w:p w:rsidR="00000000" w:rsidDel="00000000" w:rsidP="00000000" w:rsidRDefault="00000000" w:rsidRPr="00000000" w14:paraId="0000002A">
      <w:pPr>
        <w:numPr>
          <w:ilvl w:val="1"/>
          <w:numId w:val="4"/>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 [Alan Tarafın Adresi]</w:t>
      </w:r>
    </w:p>
    <w:p w:rsidR="00000000" w:rsidDel="00000000" w:rsidP="00000000" w:rsidRDefault="00000000" w:rsidRPr="00000000" w14:paraId="0000002B">
      <w:pPr>
        <w:numPr>
          <w:ilvl w:val="1"/>
          <w:numId w:val="4"/>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İrtibat Kişisi: [İrtibat Kişisinin Adı ve Ünvanı]</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GİZLİ BİLGİNİN TANIMI</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"Gizli Bilgi", kamuya açık olmayan ve gizli olarak belirlenmiş veya açıklanması durumunda gizli olarak ele alınması gereken, sözlü, yazılı, elektronik veya herhangi bir başka yolla Açıklayan Taraf tarafından Alan Taraf'a açıklanan her türlü bilgiyi ifade eder.</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3. KULLANMAMA VE AÇIKLAMAMA</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Alan Taraf, Gizli Bilgi'yi [Açıklama Amacı] dışında herhangi bir amaçla kullanmayacağını ve Açıklayan Tarafın önceden yazılı izni olmadan Gizli Bilgi'yi herhangi bir üçüncü tarafa açıklamayacağını kabul eder.</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4. İSTİSNALAR</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Sözleşme'deki gizlilik yükümlülükleri, aşağıdaki Gizli Bilgiler için geçerli değildir:</w:t>
      </w:r>
    </w:p>
    <w:p w:rsidR="00000000" w:rsidDel="00000000" w:rsidP="00000000" w:rsidRDefault="00000000" w:rsidRPr="00000000" w14:paraId="00000032">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Açıklayan Taraf tarafından açıklanmadan önce Alan Taraf tarafından bilinen.</w:t>
      </w:r>
    </w:p>
    <w:p w:rsidR="00000000" w:rsidDel="00000000" w:rsidP="00000000" w:rsidRDefault="00000000" w:rsidRPr="00000000" w14:paraId="00000033">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Alan Tarafın kusuru olmaksızın kamuya açık hale gelen.</w:t>
      </w:r>
    </w:p>
    <w:p w:rsidR="00000000" w:rsidDel="00000000" w:rsidP="00000000" w:rsidRDefault="00000000" w:rsidRPr="00000000" w14:paraId="00000034">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Gizlilik yükümlülüğü olmaksızın, Alan Taraf tarafından üçüncü bir taraftan meşru olarak elde edilen.</w:t>
      </w:r>
    </w:p>
    <w:p w:rsidR="00000000" w:rsidDel="00000000" w:rsidP="00000000" w:rsidRDefault="00000000" w:rsidRPr="00000000" w14:paraId="00000035">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Gizli Bilgi'ye başvurulmadan veya kullanılmadan, Alan Taraf tarafından bağımsız olarak geliştirilen.</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5. SÜRE VE SONA ERME</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 Yürürlük Tarihinden itibaren [Sayı] yıl süreyle yürürlükte kalacak ve bu sürenin sonunda otomatik olarak sona erecektir.</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6. ÇARE HAKLARI</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Sözleşme'nin herhangi bir ihlali durumunda, Açıklayan Taraf, ihtiyati tedbir dahil olmak üzere kanun veya hakkaniyet yoluyla mevcut tüm çareleri arama hakkına sahip olacaktır.</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7. UYGULANACAK HUKUK VE YETKİLİ MAHKEME</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 [Eyalet/Ülke] kanunlarına tabi olacak ve bu kanunlara göre yorumlanacaktır. Bu Sözleşme'den kaynaklanan veya bu Sözleşme ile bağlantılı herhangi bir anlaşmazlık, [Şehir, Eyalet/Ülke] mahkemelerinin münhasır yargı yetkisine sunulacaktır.</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8. SÖZLEŞMENİN BÜTÜNLÜĞÜ</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 taraflar arasındaki söz konusu konuya ilişkin tüm anlaşmayı oluşturur ve sözlü veya yazılı olsun, önceki veya eş zamanlı tüm iletişim ve tekliflerin yerine geçer.</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9. İMZALAR</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AÇIKLAYAN TARAF ALAN TARAF</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 [Adı Soyadı]</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[Ünvan] [Ünvan]</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