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Görevlendirme Talebi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Kurum]</w:t>
      </w:r>
      <w:r w:rsidDel="00000000" w:rsidR="00000000" w:rsidRPr="00000000">
        <w:rPr>
          <w:color w:val="1f1f1f"/>
          <w:rtl w:val="0"/>
        </w:rPr>
        <w:t xml:space="preserve"> kurumunda [Pozisyon Adı] olarak [Başlangıç Tarihi] tarihinden beri görev yapmaktayım.**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[Görevlendirilmek istediğiniz kurum ve pozisyonun açıklaması]</w:t>
      </w:r>
      <w:r w:rsidDel="00000000" w:rsidR="00000000" w:rsidRPr="00000000">
        <w:rPr>
          <w:color w:val="1f1f1f"/>
          <w:rtl w:val="0"/>
        </w:rPr>
        <w:t xml:space="preserve"> için [tarih] tarihinden itibaren [süre] süreyle görevlendirilmek istiyorum.**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[Görevlendirme talebinizin gerekçesini açıklayınız.]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fotokopiniz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fotokopiniz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fotokopiniz (varsa)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doğum belgeleri (varsa)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 (varsa)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yaptığınız kurumu, pozisyonunuzu, başlangıç tarihinizi, görevlendirilmek istediğiniz kurum ve pozisyonu, süreyi ve gerekçeyi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kamu görevlilerinin, belirli bir süre için, asli görevleri dışında bir kurumda veya görevde çalıştırılmalarıdır.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kurumun amirinin onayı ile yapılmaktadır.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için belirli bir süre sınırı yoktur.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yazılı bir emir ile yapılmaktadır.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görevlendirme talebinizi inceleyecek ve gerekli incelemeler sonucunda bir karar verecektir.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kararına itiraz etme hakkınız yoktur.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dilekçesi ile ilgili aşağıdaki kaynaklara da başvurabilirsiniz: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Devlet Personel Başkanlığı: [geçersiz URL kaldırıldı]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Memurlar.net: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https://www.memurlar.net/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süresi boyunca, görevlendirilen kamu görevlisine, asli görevinden dolayı aldığı aylık ve diğer ödemeler aynen devam eder.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süresi sonunda, görevlendirilen kamu görevlisi, asli görevine döner.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murla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