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Günlük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Günlük İzin Talebi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[neden] dolayı izinli sayılmamı rica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izin istediğiniz tarihi ve sebebini açık ve net bir şekilde yazın.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Günlük İzin Hakkında Daha Fazla Bilgi: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izin, kamu görevlilerinin, özel bir durum nedeniyle, bir gün süreyle izinli sayılmalarıdır.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izin, amirin onayı ile verilmektedir.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 için herhangi bir belge veya rapor gerekmemektedir.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 ücreti kesilmez.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Günlük izin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Günlük İzin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günlük izin talebinizi inceleyecek ve gerekli incelemeler sonucunda bir karar verecektir.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yoktur.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Günlük izin dilekçesi ile ilgili aşağıdaki kaynaklara da başvurabilirsiniz: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Başkanlığı: [geçersiz URL kaldırıldı]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izin, yılda toplam 10 gün kullanılabilir.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izin, resmi tatillerde ve hafta sonlarında kullanılamaz.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izin, önceden talep edilmelidir.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durumlarda, günlük izin sonradan da talep edilebilir.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