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HACİZ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Dairesi Dosya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Alacaklının:</w:t>
      </w:r>
      <w:r w:rsidDel="00000000" w:rsidR="00000000" w:rsidRPr="00000000">
        <w:rPr>
          <w:color w:val="1f1f1f"/>
          <w:rtl w:val="0"/>
        </w:rPr>
        <w:t xml:space="preserve"> (Adı, soyadı ve adresi)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Borçlunun:</w:t>
      </w:r>
      <w:r w:rsidDel="00000000" w:rsidR="00000000" w:rsidRPr="00000000">
        <w:rPr>
          <w:color w:val="1f1f1f"/>
          <w:rtl w:val="0"/>
        </w:rPr>
        <w:t xml:space="preserve"> (Adı, soyadı ve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Haczin Yapıldığı Yer: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Haczin Yapıldığı Tarih ve Saat:</w:t>
      </w:r>
      <w:r w:rsidDel="00000000" w:rsidR="00000000" w:rsidRPr="00000000">
        <w:rPr>
          <w:color w:val="1f1f1f"/>
          <w:rtl w:val="0"/>
        </w:rPr>
        <w:t xml:space="preserve"> .../.../...... - ...:...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Haciz Mağduru:</w:t>
      </w:r>
      <w:r w:rsidDel="00000000" w:rsidR="00000000" w:rsidRPr="00000000">
        <w:rPr>
          <w:color w:val="1f1f1f"/>
          <w:rtl w:val="0"/>
        </w:rPr>
        <w:t xml:space="preserve"> (Adı, soyadı ve adresi)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Huzurunda Bulunanlar: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Alacaklının Vekili:</w:t>
      </w:r>
      <w:r w:rsidDel="00000000" w:rsidR="00000000" w:rsidRPr="00000000">
        <w:rPr>
          <w:color w:val="1f1f1f"/>
          <w:rtl w:val="0"/>
        </w:rPr>
        <w:t xml:space="preserve"> (Adı, soyadı)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Borçlunun Vekili:</w:t>
      </w:r>
      <w:r w:rsidDel="00000000" w:rsidR="00000000" w:rsidRPr="00000000">
        <w:rPr>
          <w:color w:val="1f1f1f"/>
          <w:rtl w:val="0"/>
        </w:rPr>
        <w:t xml:space="preserve"> (Adı, soyadı)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Bilirkişi:</w:t>
      </w:r>
      <w:r w:rsidDel="00000000" w:rsidR="00000000" w:rsidRPr="00000000">
        <w:rPr>
          <w:color w:val="1f1f1f"/>
          <w:rtl w:val="0"/>
        </w:rPr>
        <w:t xml:space="preserve"> (Adı, soyadı)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Şahitler:</w:t>
      </w:r>
      <w:r w:rsidDel="00000000" w:rsidR="00000000" w:rsidRPr="00000000">
        <w:rPr>
          <w:color w:val="1f1f1f"/>
          <w:rtl w:val="0"/>
        </w:rPr>
        <w:t xml:space="preserve"> (Adı, soyadı)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Haczedilen Mal/Haklar:</w:t>
      </w:r>
      <w:r w:rsidDel="00000000" w:rsidR="00000000" w:rsidRPr="00000000">
        <w:rPr>
          <w:color w:val="1f1f1f"/>
          <w:rtl w:val="0"/>
        </w:rPr>
        <w:t xml:space="preserve"> (Haczedilen mal veya hakların ayrıntılı listesi)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Sıra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Malın/Hakkın Cinsi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Miktarı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Tahmini Değeri (TL)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Toplam Tahmini Değer:</w:t>
      </w:r>
      <w:r w:rsidDel="00000000" w:rsidR="00000000" w:rsidRPr="00000000">
        <w:rPr>
          <w:color w:val="1f1f1f"/>
          <w:rtl w:val="0"/>
        </w:rPr>
        <w:t xml:space="preserve"> (TL)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Haciz İşleminin Uygulanması: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Haciz Yediemine Teslim Edilmesi: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Yediemin Adı Soyadı: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Yediemin İmzası: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 ve Diğer İlgili Kişilerin Beyanları:</w:t>
      </w:r>
      <w:r w:rsidDel="00000000" w:rsidR="00000000" w:rsidRPr="00000000">
        <w:rPr>
          <w:color w:val="1f1f1f"/>
          <w:rtl w:val="0"/>
        </w:rPr>
        <w:t xml:space="preserve"> (Borçlu ve diğer ilgili kişilerin haciz işlemi hakkındaki beyanları)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Memuru: (İmza)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Alacaklı/Alacaklı Vekili: (İmza)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Borçlu/Borçlu Vekili: (İmza)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(Varsa) Bilirkişi: (İmza)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(Varsa) Şahitler: (İmzalar)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 ve İcra İflas Kanunu'na uygun olarak düzenlenmelidir.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Haczedilen mal veya haklar ayrıntılı olarak listelenmeli ve tahmini değerleri belirtilmelidir.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Haciz işleminin nasıl uygulandığı (yediemine teslim edilip edilmediği vb.) açıkça belirtilmelidir.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 ve diğer ilgili kişilerin beyanları kaydedilmelidir.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icra memuru, alacaklı/alacaklı vekili, borçlu/borçlu vekili ve gerekirse bilirkişi ve şahitler tarafından imzalanmalıdır.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Haciz tutanağı, icra takibi sürecinde borçlunun malvarlığına el konulduğunu gösteren resmi bir belgedir. Bu tutanak, icra müdürlüğünün talebi üzerine icra memuru tarafından düzenlenir ve haciz işleminin yasal olarak yapıldığını kanıtlar.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