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Hazır ibraname, taraflar arasında belirli bir konuda var olan hak ve alacakların karşılıklı olarak ibra edildiğini (yani vazgeçildiğini) gösteren önceden hazırlanmış ve doldurulmaya hazır bir belgedir. Bu tür ibranameler, genellikle borç ödeme, işten ayrılma, kira sözleşmesi sonlandırma gibi durumlarda kullanılır.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Hazır İbraname Nereden Bulunur?</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İnternet:</w:t>
      </w:r>
      <w:r w:rsidDel="00000000" w:rsidR="00000000" w:rsidRPr="00000000">
        <w:rPr>
          <w:color w:val="1f1f1f"/>
          <w:rtl w:val="0"/>
        </w:rPr>
        <w:t xml:space="preserve"> İnternette birçok hukuk sitesi ve blogunda hazır ibraname örnekleri bulabilirsiniz. Ancak, bu örneklerin içeriğini dikkatlice incelemeli ve kendi durumunuza uygunluğundan emin olmalısınız.</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Noterler:</w:t>
      </w:r>
      <w:r w:rsidDel="00000000" w:rsidR="00000000" w:rsidRPr="00000000">
        <w:rPr>
          <w:color w:val="1f1f1f"/>
          <w:rtl w:val="0"/>
        </w:rPr>
        <w:t xml:space="preserve"> Noterler, hazır ibraname örneklerine sahiptir ve tarafların talebi üzerine bu belgeleri düzenleyebilirler. Noter tasdikli ibranameler, hukuki açıdan daha güçlü bir belge niteliği taşır.</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Avukatlar:</w:t>
      </w:r>
      <w:r w:rsidDel="00000000" w:rsidR="00000000" w:rsidRPr="00000000">
        <w:rPr>
          <w:color w:val="1f1f1f"/>
          <w:rtl w:val="0"/>
        </w:rPr>
        <w:t xml:space="preserve"> Bir avukata danışarak, kendi durumunuza özel bir ibraname hazırlatabilirsiniz. Avukatlar, ibranamede yer alması gereken tüm hukuki unsurları eksiksiz bir şekilde belirleyecek ve belgenin geçerliliğini sağlayacaktır.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Hazır İbraname Kullanırken Dikkat Edilmesi Gerekenler:</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İbranameyi imzalamadan önce mutlaka dikkatlice okumalısınız. Anlamadığınız veya eksik bulduğunuz noktaları sorgulamalısınız.</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bilgilerin doğru ve eksiksiz olduğundan emin olmalısınız.</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İbranameyi imzalamadan önce bir avukata danışmanız faydalı olacaktır.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Hazır İbraname: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İBRANAME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Alacaklı:</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Borçlu:</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(Borcun/alacağın kaynağını belirten kısa bir açıklama)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(Alacaklı/Borçlu), (Borçlu/Alacaklı)'yı yukarıda belirtilen konuya ilişkin tüm borçlarından/alacaklarından dolayı ibra ettiğini beyan eder.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Alacaklı: Borçlu:</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örnektir. İbraname içeriği, tarafların durumuna göre değişebilir.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